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49" w:firstLineChars="196"/>
        <w:jc w:val="center"/>
        <w:rPr>
          <w:rFonts w:ascii="华文中宋" w:hAnsi="华文中宋" w:eastAsia="华文中宋" w:cs="华文中宋"/>
          <w:b/>
          <w:color w:val="000000"/>
          <w:kern w:val="0"/>
          <w:sz w:val="28"/>
          <w:szCs w:val="28"/>
        </w:rPr>
      </w:pPr>
      <w:bookmarkStart w:id="0" w:name="_Toc462564139"/>
      <w:bookmarkStart w:id="1" w:name="_Toc479757211"/>
      <w:r>
        <w:rPr>
          <w:rFonts w:hint="eastAsia" w:ascii="华文中宋" w:hAnsi="华文中宋" w:eastAsia="华文中宋" w:cs="华文中宋"/>
          <w:b/>
          <w:color w:val="000000"/>
          <w:kern w:val="0"/>
          <w:sz w:val="28"/>
          <w:szCs w:val="28"/>
        </w:rPr>
        <w:t>关于南昌大学附属口腔医院物业服务项目征集潜在供应商的调研公告</w:t>
      </w:r>
    </w:p>
    <w:p>
      <w:pPr>
        <w:widowControl/>
        <w:spacing w:line="360" w:lineRule="auto"/>
        <w:ind w:firstLine="480" w:firstLineChars="200"/>
        <w:rPr>
          <w:rFonts w:ascii="华文中宋" w:hAnsi="华文中宋" w:eastAsia="华文中宋" w:cs="华文中宋"/>
          <w:sz w:val="24"/>
        </w:rPr>
      </w:pPr>
      <w:r>
        <w:rPr>
          <w:rFonts w:hint="eastAsia" w:ascii="华文中宋" w:hAnsi="华文中宋" w:eastAsia="华文中宋" w:cs="华文中宋"/>
          <w:sz w:val="24"/>
        </w:rPr>
        <w:t>南昌大学附属口腔医院拟对以下项目进行摸底、调研，公开征集潜在供应商。欢迎符合要求的供应商前来报名。</w:t>
      </w:r>
    </w:p>
    <w:p>
      <w:pPr>
        <w:widowControl/>
        <w:spacing w:line="360" w:lineRule="auto"/>
        <w:jc w:val="left"/>
        <w:rPr>
          <w:rFonts w:ascii="华文中宋" w:hAnsi="华文中宋" w:eastAsia="华文中宋" w:cs="华文中宋"/>
          <w:b/>
          <w:kern w:val="0"/>
          <w:sz w:val="24"/>
        </w:rPr>
      </w:pPr>
      <w:r>
        <w:rPr>
          <w:rFonts w:hint="eastAsia" w:ascii="华文中宋" w:hAnsi="华文中宋" w:eastAsia="华文中宋" w:cs="华文中宋"/>
          <w:b/>
          <w:kern w:val="0"/>
          <w:sz w:val="24"/>
        </w:rPr>
        <w:t>一、项目基本情况介绍：</w:t>
      </w:r>
    </w:p>
    <w:p>
      <w:pPr>
        <w:widowControl/>
        <w:spacing w:line="360" w:lineRule="auto"/>
        <w:rPr>
          <w:rFonts w:hint="eastAsia" w:ascii="华文中宋" w:hAnsi="华文中宋" w:eastAsia="华文中宋" w:cs="华文中宋"/>
          <w:b/>
          <w:kern w:val="0"/>
          <w:sz w:val="24"/>
          <w:highlight w:val="yellow"/>
        </w:rPr>
      </w:pPr>
      <w:r>
        <w:rPr>
          <w:rFonts w:hint="eastAsia" w:ascii="华文中宋" w:hAnsi="华文中宋" w:eastAsia="华文中宋" w:cs="华文中宋"/>
          <w:b/>
          <w:kern w:val="0"/>
          <w:sz w:val="24"/>
        </w:rPr>
        <w:t>项目名称：</w:t>
      </w:r>
      <w:bookmarkEnd w:id="0"/>
      <w:bookmarkEnd w:id="1"/>
      <w:r>
        <w:rPr>
          <w:rFonts w:hint="eastAsia" w:ascii="华文中宋" w:hAnsi="华文中宋" w:eastAsia="华文中宋" w:cs="华文中宋"/>
          <w:b/>
          <w:kern w:val="0"/>
          <w:sz w:val="24"/>
          <w:highlight w:val="none"/>
        </w:rPr>
        <w:t>南昌大学附属口腔医院物业服务</w:t>
      </w:r>
    </w:p>
    <w:p>
      <w:pPr>
        <w:widowControl/>
        <w:spacing w:line="360" w:lineRule="auto"/>
        <w:rPr>
          <w:rFonts w:hint="eastAsia" w:ascii="华文中宋" w:hAnsi="华文中宋" w:eastAsia="华文中宋" w:cs="华文中宋"/>
          <w:b/>
          <w:kern w:val="0"/>
          <w:sz w:val="24"/>
        </w:rPr>
      </w:pPr>
      <w:r>
        <w:rPr>
          <w:rFonts w:hint="eastAsia" w:ascii="华文中宋" w:hAnsi="华文中宋" w:eastAsia="华文中宋" w:cs="华文中宋"/>
          <w:b/>
          <w:kern w:val="0"/>
          <w:sz w:val="24"/>
          <w:lang w:val="en-US" w:eastAsia="zh-CN"/>
        </w:rPr>
        <w:t>总体项目要求：</w:t>
      </w:r>
    </w:p>
    <w:p>
      <w:pPr>
        <w:widowControl/>
        <w:spacing w:line="360" w:lineRule="auto"/>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lang w:val="en-US" w:eastAsia="zh-CN"/>
        </w:rPr>
        <w:t xml:space="preserve">1、公司配备不少于25人的保洁主管、保洁人员、电梯运行监管等人员。 </w:t>
      </w:r>
    </w:p>
    <w:p>
      <w:pPr>
        <w:widowControl/>
        <w:spacing w:line="360" w:lineRule="auto"/>
        <w:jc w:val="left"/>
        <w:rPr>
          <w:rFonts w:hint="eastAsia" w:ascii="华文中宋" w:hAnsi="华文中宋" w:eastAsia="华文中宋" w:cs="华文中宋"/>
          <w:color w:val="000000"/>
          <w:kern w:val="0"/>
          <w:sz w:val="24"/>
        </w:rPr>
      </w:pPr>
      <w:r>
        <w:rPr>
          <w:rFonts w:hint="eastAsia" w:ascii="华文中宋" w:hAnsi="华文中宋" w:eastAsia="华文中宋" w:cs="华文中宋"/>
          <w:color w:val="000000"/>
          <w:kern w:val="0"/>
          <w:sz w:val="24"/>
          <w:lang w:val="en-US" w:eastAsia="zh-CN"/>
        </w:rPr>
        <w:t xml:space="preserve">2、保洁员上下班必须每天进行考勤，统一着装，挂牌上岗。 </w:t>
      </w:r>
    </w:p>
    <w:p>
      <w:pPr>
        <w:widowControl/>
        <w:spacing w:line="360" w:lineRule="auto"/>
        <w:jc w:val="left"/>
        <w:rPr>
          <w:rFonts w:hint="eastAsia" w:ascii="华文中宋" w:hAnsi="华文中宋" w:eastAsia="华文中宋" w:cs="华文中宋"/>
          <w:color w:val="000000"/>
          <w:kern w:val="0"/>
          <w:sz w:val="24"/>
          <w:lang w:val="en-US" w:eastAsia="zh-CN"/>
        </w:rPr>
      </w:pPr>
      <w:r>
        <w:rPr>
          <w:rFonts w:hint="eastAsia" w:ascii="华文中宋" w:hAnsi="华文中宋" w:eastAsia="华文中宋" w:cs="华文中宋"/>
          <w:color w:val="000000"/>
          <w:kern w:val="0"/>
          <w:sz w:val="24"/>
          <w:lang w:val="en-US" w:eastAsia="zh-CN"/>
        </w:rPr>
        <w:t xml:space="preserve">3、当保洁员流动时公司必须报医院备案。 </w:t>
      </w:r>
    </w:p>
    <w:p>
      <w:pPr>
        <w:widowControl/>
        <w:spacing w:line="360" w:lineRule="auto"/>
        <w:jc w:val="left"/>
        <w:rPr>
          <w:rFonts w:hint="eastAsia" w:ascii="华文中宋" w:hAnsi="华文中宋" w:eastAsia="华文中宋" w:cs="华文中宋"/>
          <w:b/>
          <w:kern w:val="0"/>
          <w:sz w:val="24"/>
          <w:highlight w:val="yellow"/>
          <w:lang w:eastAsia="zh-CN"/>
        </w:rPr>
      </w:pPr>
      <w:r>
        <w:rPr>
          <w:rFonts w:hint="eastAsia" w:ascii="华文中宋" w:hAnsi="华文中宋" w:eastAsia="华文中宋" w:cs="华文中宋"/>
          <w:color w:val="000000"/>
          <w:kern w:val="0"/>
          <w:sz w:val="24"/>
          <w:lang w:val="en-US" w:eastAsia="zh-CN"/>
        </w:rPr>
        <w:t>4、项目概算：120万（超过项目概算的为无效报价）</w:t>
      </w:r>
    </w:p>
    <w:p>
      <w:pPr>
        <w:widowControl/>
        <w:spacing w:line="360" w:lineRule="auto"/>
        <w:rPr>
          <w:rFonts w:ascii="华文中宋" w:hAnsi="华文中宋" w:eastAsia="华文中宋" w:cs="华文中宋"/>
          <w:b/>
          <w:bCs/>
          <w:color w:val="000000"/>
          <w:sz w:val="24"/>
        </w:rPr>
      </w:pPr>
      <w:r>
        <w:rPr>
          <w:rFonts w:hint="eastAsia" w:ascii="华文中宋" w:hAnsi="华文中宋" w:eastAsia="华文中宋" w:cs="华文中宋"/>
          <w:b/>
          <w:bCs/>
          <w:color w:val="000000"/>
          <w:sz w:val="24"/>
        </w:rPr>
        <w:t>二、资质要求：</w:t>
      </w:r>
    </w:p>
    <w:p>
      <w:pPr>
        <w:widowControl/>
        <w:spacing w:line="360" w:lineRule="auto"/>
        <w:jc w:val="left"/>
        <w:rPr>
          <w:rFonts w:ascii="华文中宋" w:hAnsi="华文中宋" w:eastAsia="华文中宋" w:cs="华文中宋"/>
        </w:rPr>
      </w:pPr>
      <w:r>
        <w:rPr>
          <w:rFonts w:hint="eastAsia" w:ascii="华文中宋" w:hAnsi="华文中宋" w:eastAsia="华文中宋" w:cs="华文中宋"/>
          <w:color w:val="000000"/>
          <w:kern w:val="0"/>
          <w:sz w:val="24"/>
        </w:rPr>
        <w:t xml:space="preserve">1、具有独立承担民事责任的能力； </w:t>
      </w:r>
    </w:p>
    <w:p>
      <w:pPr>
        <w:widowControl/>
        <w:spacing w:line="360" w:lineRule="auto"/>
        <w:jc w:val="left"/>
        <w:rPr>
          <w:rFonts w:ascii="华文中宋" w:hAnsi="华文中宋" w:eastAsia="华文中宋" w:cs="华文中宋"/>
        </w:rPr>
      </w:pPr>
      <w:r>
        <w:rPr>
          <w:rFonts w:hint="eastAsia" w:ascii="华文中宋" w:hAnsi="华文中宋" w:eastAsia="华文中宋" w:cs="华文中宋"/>
          <w:color w:val="000000"/>
          <w:kern w:val="0"/>
          <w:sz w:val="24"/>
        </w:rPr>
        <w:t xml:space="preserve">2、具有良好的商业信誉和健全的财务会计制度； </w:t>
      </w:r>
    </w:p>
    <w:p>
      <w:pPr>
        <w:widowControl/>
        <w:spacing w:line="360" w:lineRule="auto"/>
        <w:jc w:val="left"/>
        <w:rPr>
          <w:rFonts w:ascii="华文中宋" w:hAnsi="华文中宋" w:eastAsia="华文中宋" w:cs="华文中宋"/>
        </w:rPr>
      </w:pPr>
      <w:r>
        <w:rPr>
          <w:rFonts w:hint="eastAsia" w:ascii="华文中宋" w:hAnsi="华文中宋" w:eastAsia="华文中宋" w:cs="华文中宋"/>
          <w:color w:val="000000"/>
          <w:kern w:val="0"/>
          <w:sz w:val="24"/>
        </w:rPr>
        <w:t xml:space="preserve">3、具有履行合同所必需的设备和专业技术能力； </w:t>
      </w:r>
    </w:p>
    <w:p>
      <w:pPr>
        <w:widowControl/>
        <w:spacing w:line="360" w:lineRule="auto"/>
        <w:jc w:val="left"/>
        <w:rPr>
          <w:rFonts w:ascii="华文中宋" w:hAnsi="华文中宋" w:eastAsia="华文中宋" w:cs="华文中宋"/>
        </w:rPr>
      </w:pPr>
      <w:r>
        <w:rPr>
          <w:rFonts w:hint="eastAsia" w:ascii="华文中宋" w:hAnsi="华文中宋" w:eastAsia="华文中宋" w:cs="华文中宋"/>
          <w:color w:val="000000"/>
          <w:kern w:val="0"/>
          <w:sz w:val="24"/>
        </w:rPr>
        <w:t xml:space="preserve">4、有依法缴纳税收和社会保障资金的良好记录； </w:t>
      </w:r>
    </w:p>
    <w:p>
      <w:pPr>
        <w:widowControl/>
        <w:spacing w:line="360" w:lineRule="auto"/>
        <w:jc w:val="left"/>
        <w:rPr>
          <w:rFonts w:ascii="华文中宋" w:hAnsi="华文中宋" w:eastAsia="华文中宋" w:cs="华文中宋"/>
        </w:rPr>
      </w:pPr>
      <w:r>
        <w:rPr>
          <w:rFonts w:hint="eastAsia" w:ascii="华文中宋" w:hAnsi="华文中宋" w:eastAsia="华文中宋" w:cs="华文中宋"/>
          <w:color w:val="000000"/>
          <w:kern w:val="0"/>
          <w:sz w:val="24"/>
        </w:rPr>
        <w:t xml:space="preserve">5、参加政府采购活动前三年内，在经营活动中没有重大违法记录； </w:t>
      </w:r>
    </w:p>
    <w:p>
      <w:pPr>
        <w:widowControl/>
        <w:spacing w:line="360" w:lineRule="auto"/>
        <w:jc w:val="left"/>
        <w:rPr>
          <w:rFonts w:ascii="华文中宋" w:hAnsi="华文中宋" w:eastAsia="华文中宋" w:cs="华文中宋"/>
          <w:color w:val="000000"/>
          <w:kern w:val="0"/>
          <w:sz w:val="24"/>
        </w:rPr>
      </w:pPr>
      <w:r>
        <w:rPr>
          <w:rFonts w:hint="eastAsia" w:ascii="华文中宋" w:hAnsi="华文中宋" w:eastAsia="华文中宋" w:cs="华文中宋"/>
          <w:color w:val="000000"/>
          <w:kern w:val="0"/>
          <w:sz w:val="24"/>
        </w:rPr>
        <w:t xml:space="preserve">6、法律、行政法规规定的其他条件。 </w:t>
      </w:r>
    </w:p>
    <w:p>
      <w:pPr>
        <w:widowControl/>
        <w:spacing w:line="360" w:lineRule="auto"/>
        <w:jc w:val="left"/>
        <w:rPr>
          <w:rFonts w:hint="eastAsia" w:ascii="华文中宋" w:hAnsi="华文中宋" w:eastAsia="华文中宋" w:cs="华文中宋"/>
          <w:b w:val="0"/>
          <w:bCs/>
          <w:color w:val="000000"/>
          <w:kern w:val="0"/>
          <w:sz w:val="24"/>
          <w:lang w:val="en-US" w:eastAsia="zh-CN"/>
        </w:rPr>
      </w:pPr>
      <w:r>
        <w:rPr>
          <w:rFonts w:hint="eastAsia" w:ascii="华文中宋" w:hAnsi="华文中宋" w:eastAsia="华文中宋" w:cs="华文中宋"/>
          <w:color w:val="000000"/>
          <w:kern w:val="0"/>
          <w:sz w:val="24"/>
        </w:rPr>
        <w:t>7.本项目特殊资质要求：</w:t>
      </w:r>
      <w:r>
        <w:rPr>
          <w:rFonts w:hint="eastAsia" w:ascii="华文中宋" w:hAnsi="华文中宋" w:eastAsia="华文中宋" w:cs="华文中宋"/>
          <w:b w:val="0"/>
          <w:bCs/>
          <w:color w:val="000000"/>
          <w:kern w:val="0"/>
          <w:sz w:val="24"/>
          <w:lang w:val="en-US" w:eastAsia="zh-CN"/>
        </w:rPr>
        <w:t>无</w:t>
      </w:r>
    </w:p>
    <w:p>
      <w:pPr>
        <w:widowControl/>
        <w:spacing w:line="360" w:lineRule="auto"/>
        <w:jc w:val="left"/>
        <w:rPr>
          <w:rFonts w:ascii="华文中宋" w:hAnsi="华文中宋" w:eastAsia="华文中宋" w:cs="华文中宋"/>
          <w:b/>
          <w:color w:val="000000"/>
          <w:kern w:val="0"/>
          <w:sz w:val="24"/>
        </w:rPr>
      </w:pPr>
      <w:r>
        <w:rPr>
          <w:rFonts w:hint="eastAsia" w:ascii="华文中宋" w:hAnsi="华文中宋" w:eastAsia="华文中宋" w:cs="华文中宋"/>
          <w:b/>
          <w:color w:val="000000"/>
          <w:kern w:val="0"/>
          <w:sz w:val="24"/>
        </w:rPr>
        <w:t>三、报名方式：</w:t>
      </w:r>
    </w:p>
    <w:p>
      <w:pPr>
        <w:widowControl/>
        <w:spacing w:line="360" w:lineRule="auto"/>
        <w:jc w:val="left"/>
        <w:rPr>
          <w:rFonts w:hint="eastAsia" w:ascii="华文中宋" w:hAnsi="华文中宋" w:eastAsia="华文中宋" w:cs="华文中宋"/>
          <w:b/>
          <w:bCs/>
          <w:color w:val="FF0000"/>
          <w:sz w:val="22"/>
          <w:szCs w:val="28"/>
          <w:lang w:eastAsia="zh-CN"/>
        </w:rPr>
      </w:pPr>
      <w:r>
        <w:rPr>
          <w:rFonts w:hint="eastAsia" w:ascii="华文中宋" w:hAnsi="华文中宋" w:eastAsia="华文中宋" w:cs="华文中宋"/>
          <w:b/>
          <w:bCs/>
          <w:color w:val="FF0000"/>
          <w:sz w:val="22"/>
          <w:szCs w:val="28"/>
        </w:rPr>
        <w:t>请在</w:t>
      </w:r>
      <w:r>
        <w:rPr>
          <w:rFonts w:hint="eastAsia" w:ascii="华文中宋" w:hAnsi="华文中宋" w:eastAsia="华文中宋" w:cs="华文中宋"/>
          <w:b/>
          <w:bCs/>
          <w:color w:val="FF0000"/>
          <w:sz w:val="22"/>
          <w:szCs w:val="28"/>
          <w:highlight w:val="green"/>
          <w:u w:val="single"/>
        </w:rPr>
        <w:t xml:space="preserve"> 2022</w:t>
      </w:r>
      <w:r>
        <w:rPr>
          <w:rFonts w:hint="eastAsia" w:ascii="华文中宋" w:hAnsi="华文中宋" w:eastAsia="华文中宋" w:cs="华文中宋"/>
          <w:b/>
          <w:bCs/>
          <w:color w:val="FF0000"/>
          <w:sz w:val="22"/>
          <w:szCs w:val="28"/>
          <w:highlight w:val="green"/>
        </w:rPr>
        <w:t>年</w:t>
      </w:r>
      <w:r>
        <w:rPr>
          <w:rFonts w:hint="eastAsia" w:ascii="华文中宋" w:hAnsi="华文中宋" w:eastAsia="华文中宋" w:cs="华文中宋"/>
          <w:b/>
          <w:bCs/>
          <w:color w:val="FF0000"/>
          <w:sz w:val="22"/>
          <w:szCs w:val="28"/>
          <w:highlight w:val="green"/>
          <w:u w:val="single"/>
        </w:rPr>
        <w:t xml:space="preserve"> </w:t>
      </w:r>
      <w:r>
        <w:rPr>
          <w:rFonts w:hint="eastAsia" w:ascii="华文中宋" w:hAnsi="华文中宋" w:eastAsia="华文中宋" w:cs="华文中宋"/>
          <w:b/>
          <w:bCs/>
          <w:color w:val="FF0000"/>
          <w:sz w:val="22"/>
          <w:szCs w:val="28"/>
          <w:highlight w:val="green"/>
          <w:u w:val="single"/>
          <w:lang w:val="en-US" w:eastAsia="zh-CN"/>
        </w:rPr>
        <w:t>8</w:t>
      </w:r>
      <w:r>
        <w:rPr>
          <w:rFonts w:hint="eastAsia" w:ascii="华文中宋" w:hAnsi="华文中宋" w:eastAsia="华文中宋" w:cs="华文中宋"/>
          <w:b/>
          <w:bCs/>
          <w:color w:val="FF0000"/>
          <w:sz w:val="22"/>
          <w:szCs w:val="28"/>
          <w:highlight w:val="green"/>
        </w:rPr>
        <w:t>月</w:t>
      </w:r>
      <w:r>
        <w:rPr>
          <w:rFonts w:hint="eastAsia" w:ascii="华文中宋" w:hAnsi="华文中宋" w:eastAsia="华文中宋" w:cs="华文中宋"/>
          <w:b/>
          <w:bCs/>
          <w:color w:val="FF0000"/>
          <w:sz w:val="22"/>
          <w:szCs w:val="28"/>
          <w:highlight w:val="green"/>
          <w:u w:val="single"/>
          <w:lang w:val="en-US" w:eastAsia="zh-CN"/>
        </w:rPr>
        <w:t>12</w:t>
      </w:r>
      <w:r>
        <w:rPr>
          <w:rFonts w:hint="eastAsia" w:ascii="华文中宋" w:hAnsi="华文中宋" w:eastAsia="华文中宋" w:cs="华文中宋"/>
          <w:b/>
          <w:bCs/>
          <w:color w:val="FF0000"/>
          <w:sz w:val="22"/>
          <w:szCs w:val="28"/>
          <w:highlight w:val="green"/>
        </w:rPr>
        <w:t>日</w:t>
      </w:r>
      <w:r>
        <w:rPr>
          <w:rFonts w:hint="eastAsia" w:ascii="华文中宋" w:hAnsi="华文中宋" w:eastAsia="华文中宋" w:cs="华文中宋"/>
          <w:b/>
          <w:bCs/>
          <w:color w:val="FF0000"/>
          <w:sz w:val="22"/>
          <w:szCs w:val="28"/>
          <w:highlight w:val="green"/>
          <w:u w:val="single"/>
          <w:lang w:val="en-US" w:eastAsia="zh-CN"/>
        </w:rPr>
        <w:t>17：00</w:t>
      </w:r>
      <w:r>
        <w:rPr>
          <w:rFonts w:hint="eastAsia" w:ascii="华文中宋" w:hAnsi="华文中宋" w:eastAsia="华文中宋" w:cs="华文中宋"/>
          <w:b/>
          <w:bCs/>
          <w:color w:val="FF0000"/>
          <w:sz w:val="22"/>
          <w:szCs w:val="28"/>
        </w:rPr>
        <w:t>时前将以下资料以PDF格式发送至邮箱NDKQYYZBB@163.COM。文件名称为：项目名称+公司名称，不需要到现场报名</w:t>
      </w:r>
      <w:r>
        <w:rPr>
          <w:rFonts w:hint="eastAsia" w:ascii="华文中宋" w:hAnsi="华文中宋" w:eastAsia="华文中宋" w:cs="华文中宋"/>
          <w:b/>
          <w:bCs/>
          <w:color w:val="FF0000"/>
          <w:sz w:val="22"/>
          <w:szCs w:val="28"/>
          <w:lang w:eastAsia="zh-CN"/>
        </w:rPr>
        <w:t>：</w:t>
      </w:r>
    </w:p>
    <w:p>
      <w:pPr>
        <w:spacing w:line="360" w:lineRule="auto"/>
        <w:rPr>
          <w:rFonts w:ascii="华文中宋" w:hAnsi="华文中宋" w:eastAsia="华文中宋" w:cs="华文中宋"/>
          <w:b/>
          <w:bCs/>
          <w:color w:val="FF0000"/>
          <w:sz w:val="22"/>
          <w:szCs w:val="28"/>
        </w:rPr>
      </w:pPr>
      <w:r>
        <w:rPr>
          <w:rFonts w:hint="eastAsia" w:ascii="华文中宋" w:hAnsi="华文中宋" w:eastAsia="华文中宋" w:cs="华文中宋"/>
          <w:b/>
          <w:bCs/>
          <w:color w:val="FF0000"/>
          <w:sz w:val="22"/>
          <w:szCs w:val="28"/>
        </w:rPr>
        <w:t>1</w:t>
      </w:r>
      <w:r>
        <w:rPr>
          <w:rFonts w:hint="eastAsia" w:ascii="华文中宋" w:hAnsi="华文中宋" w:eastAsia="华文中宋" w:cs="华文中宋"/>
          <w:b/>
          <w:bCs/>
          <w:color w:val="FF0000"/>
          <w:sz w:val="22"/>
          <w:szCs w:val="28"/>
          <w:lang w:eastAsia="zh-CN"/>
        </w:rPr>
        <w:t>、</w:t>
      </w:r>
      <w:r>
        <w:rPr>
          <w:rFonts w:hint="eastAsia" w:ascii="华文中宋" w:hAnsi="华文中宋" w:eastAsia="华文中宋" w:cs="华文中宋"/>
          <w:b/>
          <w:bCs/>
          <w:color w:val="FF0000"/>
          <w:sz w:val="22"/>
          <w:szCs w:val="28"/>
        </w:rPr>
        <w:t>报名登记表加盖公章；</w:t>
      </w:r>
    </w:p>
    <w:p>
      <w:pPr>
        <w:spacing w:line="360" w:lineRule="auto"/>
        <w:rPr>
          <w:rFonts w:ascii="华文中宋" w:hAnsi="华文中宋" w:eastAsia="华文中宋" w:cs="华文中宋"/>
          <w:sz w:val="22"/>
          <w:szCs w:val="28"/>
        </w:rPr>
      </w:pPr>
      <w:r>
        <w:rPr>
          <w:rFonts w:hint="eastAsia" w:ascii="华文中宋" w:hAnsi="华文中宋" w:eastAsia="华文中宋" w:cs="华文中宋"/>
          <w:b/>
          <w:bCs/>
          <w:color w:val="FF0000"/>
          <w:sz w:val="22"/>
          <w:szCs w:val="28"/>
        </w:rPr>
        <w:t>报名登记表格式：</w:t>
      </w:r>
      <w:r>
        <w:fldChar w:fldCharType="begin"/>
      </w:r>
      <w:r>
        <w:instrText xml:space="preserve"> HYPERLINK "http://www.jxskqyy.com/up/file/20211115/20211115011032_29399.docx" </w:instrText>
      </w:r>
      <w:r>
        <w:fldChar w:fldCharType="separate"/>
      </w:r>
      <w:r>
        <w:rPr>
          <w:rFonts w:hint="eastAsia" w:ascii="华文中宋" w:hAnsi="华文中宋" w:eastAsia="华文中宋" w:cs="华文中宋"/>
          <w:b/>
          <w:bCs/>
          <w:color w:val="FF0000"/>
          <w:sz w:val="22"/>
          <w:szCs w:val="28"/>
        </w:rPr>
        <w:t>/up/file/20211115/20211115011032_29399.docx</w:t>
      </w:r>
      <w:r>
        <w:rPr>
          <w:rFonts w:hint="eastAsia" w:ascii="华文中宋" w:hAnsi="华文中宋" w:eastAsia="华文中宋" w:cs="华文中宋"/>
          <w:b/>
          <w:bCs/>
          <w:color w:val="FF0000"/>
          <w:sz w:val="22"/>
          <w:szCs w:val="28"/>
        </w:rPr>
        <w:fldChar w:fldCharType="end"/>
      </w:r>
      <w:r>
        <w:rPr>
          <w:rFonts w:hint="eastAsia" w:ascii="华文中宋" w:hAnsi="华文中宋" w:eastAsia="华文中宋" w:cs="华文中宋"/>
          <w:b/>
          <w:bCs/>
          <w:color w:val="FF0000"/>
          <w:sz w:val="22"/>
          <w:szCs w:val="28"/>
        </w:rPr>
        <w:t xml:space="preserve">  </w:t>
      </w:r>
    </w:p>
    <w:p>
      <w:pPr>
        <w:spacing w:line="360" w:lineRule="auto"/>
        <w:rPr>
          <w:rFonts w:ascii="华文中宋" w:hAnsi="华文中宋" w:eastAsia="华文中宋" w:cs="华文中宋"/>
          <w:sz w:val="22"/>
          <w:szCs w:val="28"/>
        </w:rPr>
      </w:pPr>
      <w:r>
        <w:rPr>
          <w:rFonts w:hint="eastAsia" w:ascii="华文中宋" w:hAnsi="华文中宋" w:eastAsia="华文中宋" w:cs="华文中宋"/>
          <w:b/>
          <w:bCs/>
          <w:color w:val="FF0000"/>
          <w:sz w:val="22"/>
          <w:szCs w:val="28"/>
        </w:rPr>
        <w:t>2</w:t>
      </w:r>
      <w:r>
        <w:rPr>
          <w:rFonts w:hint="eastAsia" w:ascii="华文中宋" w:hAnsi="华文中宋" w:eastAsia="华文中宋" w:cs="华文中宋"/>
          <w:b/>
          <w:bCs/>
          <w:color w:val="FF0000"/>
          <w:sz w:val="22"/>
          <w:szCs w:val="28"/>
          <w:lang w:eastAsia="zh-CN"/>
        </w:rPr>
        <w:t>、《企业法人营业执照》、《税务登记证》和组织机构代码证（</w:t>
      </w:r>
      <w:r>
        <w:rPr>
          <w:rFonts w:hint="eastAsia" w:ascii="华文中宋" w:hAnsi="华文中宋" w:eastAsia="华文中宋" w:cs="华文中宋"/>
          <w:b/>
          <w:bCs/>
          <w:color w:val="FF0000"/>
          <w:sz w:val="22"/>
          <w:szCs w:val="28"/>
          <w:lang w:val="en-US" w:eastAsia="zh-CN"/>
        </w:rPr>
        <w:t>扫描件</w:t>
      </w:r>
      <w:r>
        <w:rPr>
          <w:rFonts w:hint="eastAsia" w:ascii="华文中宋" w:hAnsi="华文中宋" w:eastAsia="华文中宋" w:cs="华文中宋"/>
          <w:b/>
          <w:bCs/>
          <w:color w:val="FF0000"/>
          <w:sz w:val="22"/>
          <w:szCs w:val="28"/>
          <w:lang w:eastAsia="zh-CN"/>
        </w:rPr>
        <w:t>），或《三证合一 》（</w:t>
      </w:r>
      <w:r>
        <w:rPr>
          <w:rFonts w:hint="eastAsia" w:ascii="华文中宋" w:hAnsi="华文中宋" w:eastAsia="华文中宋" w:cs="华文中宋"/>
          <w:b/>
          <w:bCs/>
          <w:color w:val="FF0000"/>
          <w:sz w:val="22"/>
          <w:szCs w:val="28"/>
          <w:lang w:val="en-US" w:eastAsia="zh-CN"/>
        </w:rPr>
        <w:t>扫描件</w:t>
      </w:r>
      <w:r>
        <w:rPr>
          <w:rFonts w:hint="eastAsia" w:ascii="华文中宋" w:hAnsi="华文中宋" w:eastAsia="华文中宋" w:cs="华文中宋"/>
          <w:b/>
          <w:bCs/>
          <w:color w:val="FF0000"/>
          <w:sz w:val="22"/>
          <w:szCs w:val="28"/>
          <w:lang w:eastAsia="zh-CN"/>
        </w:rPr>
        <w:t>）</w:t>
      </w:r>
      <w:r>
        <w:rPr>
          <w:rFonts w:hint="eastAsia" w:ascii="华文中宋" w:hAnsi="华文中宋" w:eastAsia="华文中宋" w:cs="华文中宋"/>
          <w:b/>
          <w:bCs/>
          <w:color w:val="FF0000"/>
          <w:sz w:val="22"/>
          <w:szCs w:val="28"/>
        </w:rPr>
        <w:t>；</w:t>
      </w:r>
    </w:p>
    <w:p>
      <w:pPr>
        <w:spacing w:line="360" w:lineRule="auto"/>
        <w:rPr>
          <w:rFonts w:hint="default" w:ascii="华文中宋" w:hAnsi="华文中宋" w:eastAsia="华文中宋" w:cs="华文中宋"/>
          <w:sz w:val="22"/>
          <w:szCs w:val="28"/>
          <w:lang w:val="en-US"/>
        </w:rPr>
      </w:pPr>
      <w:r>
        <w:rPr>
          <w:rFonts w:hint="eastAsia" w:ascii="华文中宋" w:hAnsi="华文中宋" w:eastAsia="华文中宋" w:cs="华文中宋"/>
          <w:b/>
          <w:bCs/>
          <w:color w:val="FF0000"/>
          <w:sz w:val="22"/>
          <w:szCs w:val="28"/>
        </w:rPr>
        <w:t>3</w:t>
      </w:r>
      <w:r>
        <w:rPr>
          <w:rFonts w:hint="eastAsia" w:ascii="华文中宋" w:hAnsi="华文中宋" w:eastAsia="华文中宋" w:cs="华文中宋"/>
          <w:b/>
          <w:bCs/>
          <w:color w:val="FF0000"/>
          <w:sz w:val="22"/>
          <w:szCs w:val="28"/>
          <w:lang w:eastAsia="zh-CN"/>
        </w:rPr>
        <w:t>、</w:t>
      </w:r>
      <w:r>
        <w:rPr>
          <w:rFonts w:hint="eastAsia" w:ascii="华文中宋" w:hAnsi="华文中宋" w:eastAsia="华文中宋" w:cs="华文中宋"/>
          <w:b/>
          <w:bCs/>
          <w:color w:val="FF0000"/>
          <w:sz w:val="22"/>
          <w:szCs w:val="28"/>
        </w:rPr>
        <w:t>法人证、法人身份证或法定代表人授权委托书、被授权人身份证</w:t>
      </w:r>
      <w:r>
        <w:rPr>
          <w:rFonts w:hint="eastAsia" w:ascii="华文中宋" w:hAnsi="华文中宋" w:eastAsia="华文中宋" w:cs="华文中宋"/>
          <w:b/>
          <w:bCs/>
          <w:color w:val="FF0000"/>
          <w:sz w:val="22"/>
          <w:szCs w:val="28"/>
          <w:lang w:eastAsia="zh-CN"/>
        </w:rPr>
        <w:t>（</w:t>
      </w:r>
      <w:r>
        <w:rPr>
          <w:rFonts w:hint="eastAsia" w:ascii="华文中宋" w:hAnsi="华文中宋" w:eastAsia="华文中宋" w:cs="华文中宋"/>
          <w:b/>
          <w:bCs/>
          <w:color w:val="FF0000"/>
          <w:sz w:val="22"/>
          <w:szCs w:val="28"/>
          <w:lang w:val="en-US" w:eastAsia="zh-CN"/>
        </w:rPr>
        <w:t>扫描件</w:t>
      </w:r>
      <w:r>
        <w:rPr>
          <w:rFonts w:hint="eastAsia" w:ascii="华文中宋" w:hAnsi="华文中宋" w:eastAsia="华文中宋" w:cs="华文中宋"/>
          <w:b/>
          <w:bCs/>
          <w:color w:val="FF0000"/>
          <w:sz w:val="22"/>
          <w:szCs w:val="28"/>
          <w:lang w:eastAsia="zh-CN"/>
        </w:rPr>
        <w:t>）</w:t>
      </w:r>
      <w:r>
        <w:rPr>
          <w:rFonts w:hint="eastAsia" w:ascii="华文中宋" w:hAnsi="华文中宋" w:eastAsia="华文中宋" w:cs="华文中宋"/>
          <w:b/>
          <w:bCs/>
          <w:color w:val="FF0000"/>
          <w:sz w:val="22"/>
          <w:szCs w:val="28"/>
          <w:lang w:val="en-US" w:eastAsia="zh-CN"/>
        </w:rPr>
        <w:t>；</w:t>
      </w:r>
    </w:p>
    <w:p>
      <w:pPr>
        <w:pStyle w:val="2"/>
        <w:rPr>
          <w:rFonts w:hint="eastAsia" w:ascii="华文中宋" w:hAnsi="华文中宋" w:eastAsia="华文中宋" w:cs="华文中宋"/>
          <w:b/>
          <w:bCs/>
          <w:color w:val="FF0000"/>
          <w:sz w:val="22"/>
          <w:szCs w:val="28"/>
          <w:lang w:val="en-US" w:eastAsia="zh-CN"/>
        </w:rPr>
      </w:pPr>
      <w:r>
        <w:rPr>
          <w:rFonts w:hint="eastAsia" w:ascii="华文中宋" w:hAnsi="华文中宋" w:eastAsia="华文中宋" w:cs="华文中宋"/>
          <w:b/>
          <w:bCs/>
          <w:color w:val="FF0000"/>
          <w:sz w:val="22"/>
          <w:szCs w:val="28"/>
          <w:lang w:val="en-US" w:eastAsia="zh-CN"/>
        </w:rPr>
        <w:t>4、中小企业申明函；</w:t>
      </w:r>
    </w:p>
    <w:p>
      <w:pPr>
        <w:spacing w:line="360" w:lineRule="auto"/>
        <w:rPr>
          <w:rFonts w:hint="eastAsia" w:ascii="华文中宋" w:hAnsi="华文中宋" w:eastAsia="华文中宋" w:cs="华文中宋"/>
          <w:b/>
          <w:bCs/>
          <w:color w:val="FF0000"/>
          <w:sz w:val="22"/>
          <w:szCs w:val="28"/>
          <w:lang w:val="en-US" w:eastAsia="zh-CN"/>
        </w:rPr>
      </w:pPr>
      <w:r>
        <w:rPr>
          <w:rFonts w:hint="eastAsia" w:ascii="华文中宋" w:hAnsi="华文中宋" w:eastAsia="华文中宋" w:cs="华文中宋"/>
          <w:b/>
          <w:bCs/>
          <w:color w:val="FF0000"/>
          <w:sz w:val="22"/>
          <w:szCs w:val="28"/>
          <w:lang w:val="en-US" w:eastAsia="zh-CN"/>
        </w:rPr>
        <w:t>5、</w:t>
      </w:r>
      <w:r>
        <w:rPr>
          <w:rFonts w:hint="eastAsia" w:ascii="华文中宋" w:hAnsi="华文中宋" w:eastAsia="华文中宋" w:cs="华文中宋"/>
          <w:b/>
          <w:bCs/>
          <w:color w:val="FF0000"/>
          <w:sz w:val="22"/>
          <w:szCs w:val="28"/>
        </w:rPr>
        <w:t>报价函加盖公章</w:t>
      </w:r>
      <w:r>
        <w:rPr>
          <w:rFonts w:hint="eastAsia" w:ascii="华文中宋" w:hAnsi="华文中宋" w:eastAsia="华文中宋" w:cs="华文中宋"/>
          <w:b/>
          <w:bCs/>
          <w:color w:val="FF0000"/>
          <w:sz w:val="22"/>
          <w:szCs w:val="28"/>
          <w:lang w:eastAsia="zh-CN"/>
        </w:rPr>
        <w:t>：</w:t>
      </w:r>
    </w:p>
    <w:p>
      <w:pPr>
        <w:rPr>
          <w:rFonts w:hint="default"/>
          <w:lang w:val="en-US" w:eastAsia="zh-CN"/>
        </w:rPr>
      </w:pPr>
    </w:p>
    <w:tbl>
      <w:tblPr>
        <w:tblStyle w:val="13"/>
        <w:tblW w:w="8430"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3102"/>
        <w:gridCol w:w="3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华文中宋" w:hAnsi="华文中宋" w:eastAsia="华文中宋" w:cs="华文中宋"/>
                <w:bCs/>
                <w:szCs w:val="21"/>
                <w:lang w:val="en-US" w:eastAsia="zh-CN"/>
              </w:rPr>
            </w:pPr>
            <w:r>
              <w:rPr>
                <w:rFonts w:hint="eastAsia" w:ascii="华文中宋" w:hAnsi="华文中宋" w:eastAsia="华文中宋" w:cs="华文中宋"/>
                <w:bCs/>
                <w:szCs w:val="21"/>
                <w:lang w:val="en-US" w:eastAsia="zh-CN"/>
              </w:rPr>
              <w:t>项目名称</w:t>
            </w:r>
          </w:p>
        </w:tc>
        <w:tc>
          <w:tcPr>
            <w:tcW w:w="6807"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hint="eastAsia" w:ascii="华文中宋" w:hAnsi="华文中宋" w:eastAsia="华文中宋" w:cs="华文中宋"/>
                <w:bCs/>
                <w:szCs w:val="21"/>
                <w:lang w:eastAsia="zh-CN"/>
              </w:rPr>
            </w:pPr>
            <w:r>
              <w:rPr>
                <w:rFonts w:hint="eastAsia" w:ascii="华文中宋" w:hAnsi="华文中宋" w:eastAsia="华文中宋" w:cs="华文中宋"/>
                <w:bCs/>
                <w:szCs w:val="21"/>
                <w:lang w:val="en-US" w:eastAsia="zh-CN"/>
              </w:rPr>
              <w:t>南昌大学附属口腔医院物业服务项目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华文中宋" w:hAnsi="华文中宋" w:eastAsia="华文中宋" w:cs="华文中宋"/>
                <w:bCs/>
                <w:szCs w:val="21"/>
              </w:rPr>
            </w:pPr>
            <w:r>
              <w:rPr>
                <w:rFonts w:hint="eastAsia" w:ascii="华文中宋" w:hAnsi="华文中宋" w:eastAsia="华文中宋" w:cs="华文中宋"/>
                <w:bCs/>
                <w:szCs w:val="21"/>
              </w:rPr>
              <w:t>供应商名称</w:t>
            </w:r>
          </w:p>
        </w:tc>
        <w:tc>
          <w:tcPr>
            <w:tcW w:w="6807"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华文中宋" w:hAnsi="华文中宋" w:eastAsia="华文中宋" w:cs="华文中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华文中宋" w:hAnsi="华文中宋" w:eastAsia="华文中宋" w:cs="华文中宋"/>
                <w:szCs w:val="21"/>
              </w:rPr>
            </w:pPr>
            <w:r>
              <w:rPr>
                <w:rFonts w:hint="eastAsia" w:ascii="华文中宋" w:hAnsi="华文中宋" w:eastAsia="华文中宋" w:cs="华文中宋"/>
                <w:szCs w:val="21"/>
              </w:rPr>
              <w:t>总报价</w:t>
            </w:r>
          </w:p>
        </w:tc>
        <w:tc>
          <w:tcPr>
            <w:tcW w:w="3102" w:type="dxa"/>
            <w:tcBorders>
              <w:top w:val="single" w:color="auto" w:sz="4" w:space="0"/>
              <w:left w:val="nil"/>
              <w:bottom w:val="single" w:color="auto" w:sz="4" w:space="0"/>
              <w:right w:val="single" w:color="auto" w:sz="4" w:space="0"/>
            </w:tcBorders>
            <w:shd w:val="clear" w:color="auto" w:fill="auto"/>
            <w:vAlign w:val="center"/>
          </w:tcPr>
          <w:p>
            <w:pPr>
              <w:tabs>
                <w:tab w:val="right" w:pos="2886"/>
              </w:tabs>
              <w:spacing w:line="360" w:lineRule="auto"/>
              <w:jc w:val="center"/>
              <w:rPr>
                <w:rFonts w:ascii="华文中宋" w:hAnsi="华文中宋" w:eastAsia="华文中宋" w:cs="华文中宋"/>
                <w:szCs w:val="21"/>
              </w:rPr>
            </w:pPr>
            <w:r>
              <w:rPr>
                <w:rFonts w:hint="eastAsia" w:ascii="华文中宋" w:hAnsi="华文中宋" w:eastAsia="华文中宋" w:cs="华文中宋"/>
                <w:szCs w:val="21"/>
              </w:rPr>
              <w:t>小写：        人民币</w:t>
            </w:r>
          </w:p>
        </w:tc>
        <w:tc>
          <w:tcPr>
            <w:tcW w:w="3705"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center"/>
              <w:rPr>
                <w:rFonts w:ascii="华文中宋" w:hAnsi="华文中宋" w:eastAsia="华文中宋" w:cs="华文中宋"/>
                <w:szCs w:val="21"/>
              </w:rPr>
            </w:pPr>
            <w:r>
              <w:rPr>
                <w:rFonts w:hint="eastAsia" w:ascii="华文中宋" w:hAnsi="华文中宋" w:eastAsia="华文中宋" w:cs="华文中宋"/>
                <w:szCs w:val="21"/>
              </w:rPr>
              <w:t>大写：      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服务方案</w:t>
            </w:r>
          </w:p>
        </w:tc>
        <w:tc>
          <w:tcPr>
            <w:tcW w:w="6807"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rPr>
                <w:rFonts w:ascii="华文中宋" w:hAnsi="华文中宋" w:eastAsia="华文中宋" w:cs="华文中宋"/>
                <w:szCs w:val="21"/>
              </w:rPr>
            </w:pPr>
            <w:r>
              <w:rPr>
                <w:rFonts w:hint="eastAsia" w:ascii="华文中宋" w:hAnsi="华文中宋" w:eastAsia="华文中宋" w:cs="华文中宋"/>
                <w:szCs w:val="21"/>
              </w:rPr>
              <w:t xml:space="preserve"> </w:t>
            </w:r>
            <w:r>
              <w:rPr>
                <w:rFonts w:hint="eastAsia" w:ascii="华文中宋" w:hAnsi="华文中宋" w:eastAsia="华文中宋" w:cs="华文中宋"/>
                <w:szCs w:val="21"/>
                <w:lang w:val="en-US" w:eastAsia="zh-CN"/>
              </w:rPr>
              <w:t>参考南昌大学附属口腔医院2022年物业服务需求方案</w:t>
            </w:r>
            <w:r>
              <w:rPr>
                <w:rFonts w:hint="eastAsia" w:ascii="华文中宋" w:hAnsi="华文中宋" w:eastAsia="华文中宋" w:cs="华文中宋"/>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备注</w:t>
            </w:r>
          </w:p>
        </w:tc>
        <w:tc>
          <w:tcPr>
            <w:tcW w:w="6807" w:type="dxa"/>
            <w:gridSpan w:val="2"/>
            <w:tcBorders>
              <w:top w:val="single" w:color="auto" w:sz="4" w:space="0"/>
              <w:left w:val="nil"/>
              <w:bottom w:val="single" w:color="auto" w:sz="4" w:space="0"/>
              <w:right w:val="single" w:color="auto" w:sz="4" w:space="0"/>
            </w:tcBorders>
            <w:shd w:val="clear" w:color="auto" w:fill="auto"/>
            <w:vAlign w:val="center"/>
          </w:tcPr>
          <w:p>
            <w:pPr>
              <w:spacing w:line="360" w:lineRule="auto"/>
              <w:jc w:val="left"/>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本项目服务报价内容含</w:t>
            </w:r>
          </w:p>
          <w:p>
            <w:pPr>
              <w:spacing w:line="360" w:lineRule="auto"/>
              <w:jc w:val="left"/>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 xml:space="preserve">1.人工费：保洁项目全年正常日历天数（含所有法定节假日在内）的正常值班的每个人岗位人工费及总人工费用。 </w:t>
            </w:r>
          </w:p>
          <w:p>
            <w:pPr>
              <w:spacing w:line="360" w:lineRule="auto"/>
              <w:jc w:val="left"/>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2.其他：管理费、三节福利、法定节假日加班费、培训费、所有税费。</w:t>
            </w:r>
          </w:p>
          <w:p>
            <w:pPr>
              <w:spacing w:line="360" w:lineRule="auto"/>
              <w:jc w:val="left"/>
              <w:rPr>
                <w:rFonts w:hint="eastAsia" w:ascii="华文中宋" w:hAnsi="华文中宋" w:eastAsia="华文中宋" w:cs="华文中宋"/>
                <w:szCs w:val="21"/>
                <w:lang w:val="en-US" w:eastAsia="zh-CN"/>
              </w:rPr>
            </w:pPr>
            <w:r>
              <w:rPr>
                <w:rFonts w:hint="eastAsia" w:ascii="华文中宋" w:hAnsi="华文中宋" w:eastAsia="华文中宋" w:cs="华文中宋"/>
                <w:szCs w:val="21"/>
                <w:lang w:val="en-US" w:eastAsia="zh-CN"/>
              </w:rPr>
              <w:t xml:space="preserve">3.医院与物业公司的派驻服务人员不发生任何劳动和雇佣关系，派驻服务人员由物业公司自行管理，并按法律法规和地方政府的规定支付服务人员的工资、福利、保险、奖金、加班费等一切费用。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43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hint="eastAsia" w:ascii="华文中宋" w:hAnsi="华文中宋" w:eastAsia="华文中宋" w:cs="华文中宋"/>
                <w:sz w:val="24"/>
                <w:lang w:val="en-US" w:eastAsia="zh-CN"/>
              </w:rPr>
            </w:pPr>
            <w:r>
              <w:rPr>
                <w:rFonts w:hint="eastAsia" w:ascii="华文中宋" w:hAnsi="华文中宋" w:eastAsia="华文中宋" w:cs="华文中宋"/>
                <w:sz w:val="24"/>
              </w:rPr>
              <w:t xml:space="preserve"> </w:t>
            </w:r>
            <w:r>
              <w:rPr>
                <w:rFonts w:hint="eastAsia" w:ascii="华文中宋" w:hAnsi="华文中宋" w:eastAsia="华文中宋" w:cs="华文中宋"/>
                <w:sz w:val="24"/>
                <w:lang w:val="en-US" w:eastAsia="zh-CN"/>
              </w:rPr>
              <w:t xml:space="preserve">                    </w:t>
            </w:r>
          </w:p>
          <w:p>
            <w:pPr>
              <w:widowControl/>
              <w:spacing w:line="360" w:lineRule="auto"/>
              <w:jc w:val="center"/>
              <w:rPr>
                <w:rFonts w:hint="eastAsia" w:ascii="华文中宋" w:hAnsi="华文中宋" w:eastAsia="华文中宋" w:cs="华文中宋"/>
                <w:sz w:val="24"/>
                <w:lang w:val="en-US" w:eastAsia="zh-CN"/>
              </w:rPr>
            </w:pPr>
            <w:bookmarkStart w:id="2" w:name="_GoBack"/>
            <w:bookmarkEnd w:id="2"/>
          </w:p>
          <w:p>
            <w:pPr>
              <w:widowControl/>
              <w:spacing w:line="360" w:lineRule="auto"/>
              <w:jc w:val="center"/>
              <w:rPr>
                <w:rFonts w:ascii="华文中宋" w:hAnsi="华文中宋" w:eastAsia="华文中宋" w:cs="华文中宋"/>
                <w:sz w:val="24"/>
              </w:rPr>
            </w:pPr>
            <w:r>
              <w:rPr>
                <w:rFonts w:hint="eastAsia" w:ascii="华文中宋" w:hAnsi="华文中宋" w:eastAsia="华文中宋" w:cs="华文中宋"/>
                <w:sz w:val="24"/>
              </w:rPr>
              <w:t xml:space="preserve"> 公司名称（盖章）：</w:t>
            </w:r>
          </w:p>
          <w:p>
            <w:pPr>
              <w:widowControl/>
              <w:shd w:val="clear" w:color="auto" w:fill="FFFFFF"/>
              <w:spacing w:line="360" w:lineRule="auto"/>
              <w:ind w:firstLine="720" w:firstLineChars="300"/>
              <w:jc w:val="left"/>
              <w:rPr>
                <w:rFonts w:ascii="华文中宋" w:hAnsi="华文中宋" w:eastAsia="华文中宋" w:cs="华文中宋"/>
                <w:kern w:val="0"/>
                <w:sz w:val="24"/>
                <w:u w:val="single"/>
                <w:shd w:val="clear" w:color="auto" w:fill="FFFFFF"/>
              </w:rPr>
            </w:pPr>
            <w:r>
              <w:rPr>
                <w:rFonts w:hint="eastAsia" w:ascii="华文中宋" w:hAnsi="华文中宋" w:eastAsia="华文中宋" w:cs="华文中宋"/>
                <w:kern w:val="0"/>
                <w:sz w:val="24"/>
                <w:shd w:val="clear" w:color="auto" w:fill="FFFFFF"/>
              </w:rPr>
              <w:t>法定代表人或其授权代表（签字）：</w:t>
            </w:r>
            <w:r>
              <w:rPr>
                <w:rFonts w:hint="eastAsia" w:ascii="华文中宋" w:hAnsi="华文中宋" w:eastAsia="华文中宋" w:cs="华文中宋"/>
                <w:kern w:val="0"/>
                <w:sz w:val="24"/>
                <w:u w:val="single"/>
                <w:shd w:val="clear" w:color="auto" w:fill="FFFFFF"/>
              </w:rPr>
              <w:t xml:space="preserve">          </w:t>
            </w:r>
          </w:p>
          <w:p>
            <w:pPr>
              <w:widowControl/>
              <w:spacing w:line="360" w:lineRule="auto"/>
              <w:jc w:val="center"/>
              <w:rPr>
                <w:rFonts w:hint="eastAsia" w:ascii="华文中宋" w:hAnsi="华文中宋" w:eastAsia="华文中宋" w:cs="华文中宋"/>
                <w:szCs w:val="21"/>
                <w:lang w:val="en-US" w:eastAsia="zh-CN"/>
              </w:rPr>
            </w:pPr>
            <w:r>
              <w:rPr>
                <w:rFonts w:hint="eastAsia" w:ascii="华文中宋" w:hAnsi="华文中宋" w:eastAsia="华文中宋" w:cs="华文中宋"/>
                <w:sz w:val="24"/>
              </w:rPr>
              <w:t xml:space="preserve">                            年    月    日</w:t>
            </w:r>
          </w:p>
        </w:tc>
      </w:tr>
    </w:tbl>
    <w:p>
      <w:pPr>
        <w:widowControl/>
        <w:spacing w:line="360" w:lineRule="auto"/>
        <w:jc w:val="both"/>
      </w:pPr>
    </w:p>
    <w:p>
      <w:pPr>
        <w:widowControl/>
        <w:numPr>
          <w:ilvl w:val="0"/>
          <w:numId w:val="1"/>
        </w:numPr>
        <w:spacing w:line="360" w:lineRule="auto"/>
        <w:rPr>
          <w:rFonts w:ascii="华文中宋" w:hAnsi="华文中宋" w:eastAsia="华文中宋" w:cs="华文中宋"/>
          <w:sz w:val="24"/>
        </w:rPr>
      </w:pPr>
      <w:r>
        <w:rPr>
          <w:rFonts w:hint="eastAsia" w:ascii="华文中宋" w:hAnsi="华文中宋" w:eastAsia="华文中宋" w:cs="华文中宋"/>
          <w:sz w:val="24"/>
          <w:lang w:val="en-US" w:eastAsia="zh-CN"/>
        </w:rPr>
        <w:t>联</w:t>
      </w:r>
      <w:r>
        <w:rPr>
          <w:rFonts w:hint="eastAsia" w:ascii="华文中宋" w:hAnsi="华文中宋" w:eastAsia="华文中宋" w:cs="华文中宋"/>
          <w:sz w:val="24"/>
        </w:rPr>
        <w:t>系方式：</w:t>
      </w:r>
    </w:p>
    <w:p>
      <w:pPr>
        <w:widowControl/>
        <w:spacing w:line="360" w:lineRule="auto"/>
        <w:rPr>
          <w:rFonts w:ascii="华文中宋" w:hAnsi="华文中宋" w:eastAsia="华文中宋" w:cs="华文中宋"/>
          <w:sz w:val="24"/>
        </w:rPr>
      </w:pPr>
      <w:r>
        <w:rPr>
          <w:rFonts w:hint="eastAsia" w:ascii="华文中宋" w:hAnsi="华文中宋" w:eastAsia="华文中宋" w:cs="华文中宋"/>
          <w:sz w:val="24"/>
        </w:rPr>
        <w:t>招标采购办：   朱老师     0791-86363719</w:t>
      </w:r>
    </w:p>
    <w:p>
      <w:pPr>
        <w:widowControl/>
        <w:spacing w:line="360" w:lineRule="auto"/>
        <w:rPr>
          <w:rFonts w:hint="default" w:ascii="华文中宋" w:hAnsi="华文中宋" w:eastAsia="华文中宋" w:cs="华文中宋"/>
          <w:sz w:val="24"/>
          <w:lang w:val="en-US" w:eastAsia="zh-CN"/>
        </w:rPr>
      </w:pPr>
      <w:r>
        <w:rPr>
          <w:rFonts w:hint="eastAsia" w:ascii="华文中宋" w:hAnsi="华文中宋" w:eastAsia="华文中宋" w:cs="华文中宋"/>
          <w:sz w:val="24"/>
          <w:lang w:val="en-US" w:eastAsia="zh-CN"/>
        </w:rPr>
        <w:t>总务</w:t>
      </w:r>
      <w:r>
        <w:rPr>
          <w:rFonts w:hint="eastAsia" w:ascii="华文中宋" w:hAnsi="华文中宋" w:eastAsia="华文中宋" w:cs="华文中宋"/>
          <w:sz w:val="24"/>
        </w:rPr>
        <w:t xml:space="preserve">科：       </w:t>
      </w:r>
      <w:r>
        <w:rPr>
          <w:rFonts w:hint="eastAsia" w:ascii="华文中宋" w:hAnsi="华文中宋" w:eastAsia="华文中宋" w:cs="华文中宋"/>
          <w:sz w:val="24"/>
          <w:lang w:val="en-US" w:eastAsia="zh-CN"/>
        </w:rPr>
        <w:t>周</w:t>
      </w:r>
      <w:r>
        <w:rPr>
          <w:rFonts w:hint="eastAsia" w:ascii="华文中宋" w:hAnsi="华文中宋" w:eastAsia="华文中宋" w:cs="华文中宋"/>
          <w:sz w:val="24"/>
        </w:rPr>
        <w:t>老师     0791-86361</w:t>
      </w:r>
      <w:r>
        <w:rPr>
          <w:rFonts w:hint="eastAsia" w:ascii="华文中宋" w:hAnsi="华文中宋" w:eastAsia="华文中宋" w:cs="华文中宋"/>
          <w:sz w:val="24"/>
          <w:lang w:val="en-US" w:eastAsia="zh-CN"/>
        </w:rPr>
        <w:t>040</w:t>
      </w:r>
    </w:p>
    <w:p>
      <w:pPr>
        <w:widowControl/>
        <w:spacing w:line="360" w:lineRule="auto"/>
        <w:jc w:val="left"/>
        <w:rPr>
          <w:rFonts w:ascii="华文中宋" w:hAnsi="华文中宋" w:eastAsia="华文中宋" w:cs="华文中宋"/>
          <w:b/>
          <w:bCs/>
          <w:szCs w:val="21"/>
        </w:rPr>
      </w:pPr>
    </w:p>
    <w:p>
      <w:pPr>
        <w:widowControl/>
        <w:spacing w:line="360" w:lineRule="auto"/>
        <w:jc w:val="left"/>
        <w:rPr>
          <w:rFonts w:ascii="华文中宋" w:hAnsi="华文中宋" w:eastAsia="华文中宋" w:cs="华文中宋"/>
          <w:szCs w:val="21"/>
        </w:rPr>
      </w:pPr>
    </w:p>
    <w:p>
      <w:pPr>
        <w:spacing w:line="360" w:lineRule="auto"/>
        <w:rPr>
          <w:rFonts w:ascii="华文中宋" w:hAnsi="华文中宋" w:eastAsia="华文中宋" w:cs="华文中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细等线_GBK">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时尚中黑简体">
    <w:panose1 w:val="01010104010101010101"/>
    <w:charset w:val="86"/>
    <w:family w:val="auto"/>
    <w:pitch w:val="default"/>
    <w:sig w:usb0="800002BF" w:usb1="184F6CF8" w:usb2="00000012" w:usb3="00000000" w:csb0="00040001" w:csb1="00000000"/>
  </w:font>
  <w:font w:name="Helvetica-BoldOblique">
    <w:altName w:val="Times New Roman"/>
    <w:panose1 w:val="00000000000000000000"/>
    <w:charset w:val="00"/>
    <w:family w:val="auto"/>
    <w:pitch w:val="default"/>
    <w:sig w:usb0="00000000" w:usb1="00000000" w:usb2="00000000" w:usb3="00000000" w:csb0="0000001B"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D9668"/>
    <w:multiLevelType w:val="singleLevel"/>
    <w:tmpl w:val="CF6D966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BmNjdkMTViMDQ3MThmOGRiOTUwYjQ0Yzg5Y2NlYzEifQ=="/>
  </w:docVars>
  <w:rsids>
    <w:rsidRoot w:val="00ED4F94"/>
    <w:rsid w:val="00464981"/>
    <w:rsid w:val="00516974"/>
    <w:rsid w:val="00ED4F94"/>
    <w:rsid w:val="033B794B"/>
    <w:rsid w:val="05D31530"/>
    <w:rsid w:val="08F113FF"/>
    <w:rsid w:val="0B037FD7"/>
    <w:rsid w:val="14DE3600"/>
    <w:rsid w:val="222B58DC"/>
    <w:rsid w:val="2E1F0AE6"/>
    <w:rsid w:val="46ED4309"/>
    <w:rsid w:val="58320E56"/>
    <w:rsid w:val="5AD325D0"/>
    <w:rsid w:val="66F61BBC"/>
    <w:rsid w:val="6A3E3825"/>
    <w:rsid w:val="72405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25"/>
    <w:semiHidden/>
    <w:unhideWhenUsed/>
    <w:qFormat/>
    <w:uiPriority w:val="0"/>
    <w:pPr>
      <w:keepNext/>
      <w:keepLines/>
      <w:spacing w:line="413" w:lineRule="auto"/>
      <w:outlineLvl w:val="1"/>
    </w:pPr>
    <w:rPr>
      <w:rFonts w:ascii="Arial" w:hAnsi="Arial" w:eastAsia="黑体"/>
      <w:b/>
      <w:sz w:val="32"/>
    </w:rPr>
  </w:style>
  <w:style w:type="paragraph" w:styleId="4">
    <w:name w:val="heading 4"/>
    <w:basedOn w:val="1"/>
    <w:next w:val="1"/>
    <w:link w:val="24"/>
    <w:semiHidden/>
    <w:unhideWhenUsed/>
    <w:qFormat/>
    <w:uiPriority w:val="0"/>
    <w:pPr>
      <w:keepNext/>
      <w:keepLines/>
      <w:spacing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460" w:lineRule="exact"/>
    </w:pPr>
    <w:rPr>
      <w:rFonts w:ascii="宋体" w:hAnsi="宋体"/>
      <w:kern w:val="0"/>
    </w:rPr>
  </w:style>
  <w:style w:type="paragraph" w:styleId="5">
    <w:name w:val="Document Map"/>
    <w:basedOn w:val="1"/>
    <w:link w:val="32"/>
    <w:uiPriority w:val="0"/>
    <w:pPr>
      <w:shd w:val="clear" w:color="auto" w:fill="000080"/>
    </w:pPr>
  </w:style>
  <w:style w:type="paragraph" w:styleId="6">
    <w:name w:val="annotation text"/>
    <w:basedOn w:val="1"/>
    <w:link w:val="31"/>
    <w:qFormat/>
    <w:uiPriority w:val="0"/>
    <w:pPr>
      <w:jc w:val="left"/>
    </w:pPr>
  </w:style>
  <w:style w:type="paragraph" w:styleId="7">
    <w:name w:val="Body Text Indent"/>
    <w:basedOn w:val="1"/>
    <w:link w:val="22"/>
    <w:uiPriority w:val="0"/>
    <w:pPr>
      <w:ind w:left="420" w:leftChars="200"/>
    </w:pPr>
  </w:style>
  <w:style w:type="paragraph" w:styleId="8">
    <w:name w:val="Balloon Text"/>
    <w:basedOn w:val="1"/>
    <w:link w:val="33"/>
    <w:qFormat/>
    <w:uiPriority w:val="0"/>
    <w:rPr>
      <w:sz w:val="18"/>
    </w:rPr>
  </w:style>
  <w:style w:type="paragraph" w:styleId="9">
    <w:name w:val="footer"/>
    <w:basedOn w:val="1"/>
    <w:link w:val="26"/>
    <w:qFormat/>
    <w:uiPriority w:val="0"/>
    <w:pPr>
      <w:tabs>
        <w:tab w:val="center" w:pos="4153"/>
        <w:tab w:val="right" w:pos="8306"/>
      </w:tabs>
      <w:snapToGrid w:val="0"/>
      <w:jc w:val="left"/>
    </w:pPr>
    <w:rPr>
      <w:sz w:val="18"/>
    </w:rPr>
  </w:style>
  <w:style w:type="paragraph" w:styleId="10">
    <w:name w:val="header"/>
    <w:basedOn w:val="1"/>
    <w:link w:val="34"/>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annotation subject"/>
    <w:basedOn w:val="6"/>
    <w:next w:val="6"/>
    <w:link w:val="30"/>
    <w:qFormat/>
    <w:uiPriority w:val="0"/>
    <w:rPr>
      <w:b/>
    </w:rPr>
  </w:style>
  <w:style w:type="paragraph" w:styleId="12">
    <w:name w:val="Body Text First Indent 2"/>
    <w:basedOn w:val="7"/>
    <w:link w:val="21"/>
    <w:qFormat/>
    <w:uiPriority w:val="0"/>
    <w:pPr>
      <w:ind w:firstLine="420" w:firstLineChars="200"/>
    </w:p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6">
    <w:name w:val="FollowedHyperlink"/>
    <w:basedOn w:val="15"/>
    <w:qFormat/>
    <w:uiPriority w:val="0"/>
    <w:rPr>
      <w:color w:val="800080"/>
      <w:u w:val="single"/>
    </w:rPr>
  </w:style>
  <w:style w:type="character" w:styleId="17">
    <w:name w:val="Hyperlink"/>
    <w:basedOn w:val="15"/>
    <w:qFormat/>
    <w:uiPriority w:val="0"/>
    <w:rPr>
      <w:rFonts w:hint="default" w:ascii="Calibri" w:hAnsi="Calibri" w:eastAsia="宋体" w:cs="Times New Roman"/>
      <w:color w:val="0000FF"/>
      <w:u w:val="single"/>
    </w:rPr>
  </w:style>
  <w:style w:type="character" w:styleId="18">
    <w:name w:val="annotation reference"/>
    <w:basedOn w:val="15"/>
    <w:uiPriority w:val="0"/>
    <w:rPr>
      <w:rFonts w:hint="default" w:ascii="Calibri" w:hAnsi="Calibri" w:eastAsia="宋体" w:cs="Times New Roman"/>
      <w:sz w:val="21"/>
      <w:szCs w:val="21"/>
    </w:rPr>
  </w:style>
  <w:style w:type="character" w:customStyle="1" w:styleId="19">
    <w:name w:val="标书项目符号 Char"/>
    <w:basedOn w:val="15"/>
    <w:qFormat/>
    <w:uiPriority w:val="0"/>
    <w:rPr>
      <w:rFonts w:hint="default" w:ascii="Arial" w:hAnsi="Arial" w:cs="Arial"/>
      <w:bCs/>
      <w:kern w:val="2"/>
      <w:sz w:val="24"/>
      <w:szCs w:val="28"/>
      <w:lang w:val="zh-CN"/>
    </w:rPr>
  </w:style>
  <w:style w:type="paragraph" w:customStyle="1" w:styleId="20">
    <w:name w:val="msolistparagraph"/>
    <w:basedOn w:val="1"/>
    <w:qFormat/>
    <w:uiPriority w:val="0"/>
    <w:pPr>
      <w:ind w:firstLine="420" w:firstLineChars="200"/>
    </w:pPr>
    <w:rPr>
      <w:rFonts w:ascii="Times New Roman" w:hAnsi="Times New Roman" w:eastAsia="宋体" w:cs="Times New Roman"/>
      <w:szCs w:val="22"/>
    </w:rPr>
  </w:style>
  <w:style w:type="character" w:customStyle="1" w:styleId="21">
    <w:name w:val="正文首行缩进 2 Char"/>
    <w:basedOn w:val="22"/>
    <w:link w:val="12"/>
    <w:qFormat/>
    <w:uiPriority w:val="0"/>
    <w:rPr>
      <w:rFonts w:hint="eastAsia" w:ascii="宋体" w:hAnsi="宋体" w:eastAsia="宋体" w:cs="Times New Roman"/>
      <w:kern w:val="2"/>
      <w:sz w:val="24"/>
    </w:rPr>
  </w:style>
  <w:style w:type="character" w:customStyle="1" w:styleId="22">
    <w:name w:val="正文文本缩进 Char"/>
    <w:basedOn w:val="15"/>
    <w:link w:val="7"/>
    <w:qFormat/>
    <w:uiPriority w:val="0"/>
    <w:rPr>
      <w:sz w:val="24"/>
    </w:rPr>
  </w:style>
  <w:style w:type="character" w:customStyle="1" w:styleId="23">
    <w:name w:val="文档结构图 Char1"/>
    <w:basedOn w:val="15"/>
    <w:qFormat/>
    <w:uiPriority w:val="0"/>
    <w:rPr>
      <w:rFonts w:hint="eastAsia" w:ascii="宋体" w:hAnsi="Times New Roman" w:eastAsia="宋体" w:cs="Times New Roman"/>
      <w:sz w:val="18"/>
      <w:szCs w:val="18"/>
    </w:rPr>
  </w:style>
  <w:style w:type="character" w:customStyle="1" w:styleId="24">
    <w:name w:val="标题 4 Char"/>
    <w:basedOn w:val="15"/>
    <w:link w:val="4"/>
    <w:qFormat/>
    <w:uiPriority w:val="0"/>
    <w:rPr>
      <w:rFonts w:hint="default" w:ascii="Cambria" w:hAnsi="Cambria" w:eastAsia="宋体" w:cs="Times New Roman"/>
      <w:b/>
      <w:bCs/>
      <w:sz w:val="28"/>
      <w:szCs w:val="28"/>
    </w:rPr>
  </w:style>
  <w:style w:type="character" w:customStyle="1" w:styleId="25">
    <w:name w:val="标题 2 Char"/>
    <w:basedOn w:val="15"/>
    <w:link w:val="3"/>
    <w:qFormat/>
    <w:uiPriority w:val="0"/>
    <w:rPr>
      <w:rFonts w:hint="default" w:ascii="Cambria" w:hAnsi="Cambria" w:eastAsia="Cambria" w:cs="Cambria"/>
      <w:b/>
      <w:bCs/>
      <w:sz w:val="32"/>
      <w:szCs w:val="32"/>
    </w:rPr>
  </w:style>
  <w:style w:type="character" w:customStyle="1" w:styleId="26">
    <w:name w:val="页脚 Char"/>
    <w:basedOn w:val="15"/>
    <w:link w:val="9"/>
    <w:qFormat/>
    <w:uiPriority w:val="0"/>
    <w:rPr>
      <w:kern w:val="2"/>
      <w:sz w:val="18"/>
      <w:szCs w:val="18"/>
    </w:rPr>
  </w:style>
  <w:style w:type="character" w:customStyle="1" w:styleId="27">
    <w:name w:val="标书节标题 Char"/>
    <w:basedOn w:val="15"/>
    <w:qFormat/>
    <w:uiPriority w:val="0"/>
    <w:rPr>
      <w:rFonts w:hint="eastAsia" w:ascii="方正细等线_GBK" w:hAnsi="方正细等线_GBK" w:eastAsia="方正细等线_GBK" w:cs="方正细等线_GBK"/>
      <w:b/>
      <w:sz w:val="28"/>
    </w:rPr>
  </w:style>
  <w:style w:type="character" w:customStyle="1" w:styleId="28">
    <w:name w:val="批注框文本 Char1"/>
    <w:basedOn w:val="15"/>
    <w:qFormat/>
    <w:uiPriority w:val="0"/>
    <w:rPr>
      <w:rFonts w:hint="default" w:ascii="Times New Roman" w:hAnsi="Times New Roman" w:eastAsia="宋体" w:cs="Times New Roman"/>
      <w:sz w:val="18"/>
      <w:szCs w:val="18"/>
    </w:rPr>
  </w:style>
  <w:style w:type="character" w:customStyle="1" w:styleId="29">
    <w:name w:val="标书二级编号 Char"/>
    <w:basedOn w:val="15"/>
    <w:qFormat/>
    <w:uiPriority w:val="0"/>
    <w:rPr>
      <w:rFonts w:hint="default" w:ascii="Helvetica" w:hAnsi="Helvetica" w:eastAsia="方正细等线_GBK" w:cs="Helvetica"/>
      <w:b/>
      <w:kern w:val="2"/>
      <w:sz w:val="24"/>
      <w:szCs w:val="24"/>
    </w:rPr>
  </w:style>
  <w:style w:type="character" w:customStyle="1" w:styleId="30">
    <w:name w:val="批注主题 Char"/>
    <w:basedOn w:val="31"/>
    <w:link w:val="11"/>
    <w:qFormat/>
    <w:uiPriority w:val="0"/>
    <w:rPr>
      <w:rFonts w:hint="default" w:ascii="Calibri" w:hAnsi="Calibri" w:cs="Calibri"/>
      <w:b/>
      <w:bCs/>
    </w:rPr>
  </w:style>
  <w:style w:type="character" w:customStyle="1" w:styleId="31">
    <w:name w:val="批注文字 Char"/>
    <w:basedOn w:val="15"/>
    <w:link w:val="6"/>
    <w:qFormat/>
    <w:uiPriority w:val="0"/>
    <w:rPr>
      <w:rFonts w:hint="default" w:ascii="Calibri" w:hAnsi="Calibri" w:cs="Calibri"/>
    </w:rPr>
  </w:style>
  <w:style w:type="character" w:customStyle="1" w:styleId="32">
    <w:name w:val="文档结构图 Char"/>
    <w:basedOn w:val="15"/>
    <w:link w:val="5"/>
    <w:qFormat/>
    <w:uiPriority w:val="0"/>
    <w:rPr>
      <w:rFonts w:hint="eastAsia" w:ascii="宋体" w:hAnsi="Calibri" w:eastAsia="宋体" w:cs="宋体"/>
      <w:kern w:val="2"/>
      <w:sz w:val="18"/>
      <w:szCs w:val="18"/>
    </w:rPr>
  </w:style>
  <w:style w:type="character" w:customStyle="1" w:styleId="33">
    <w:name w:val="批注框文本 Char"/>
    <w:basedOn w:val="15"/>
    <w:link w:val="8"/>
    <w:qFormat/>
    <w:uiPriority w:val="0"/>
    <w:rPr>
      <w:kern w:val="2"/>
      <w:sz w:val="18"/>
      <w:szCs w:val="18"/>
    </w:rPr>
  </w:style>
  <w:style w:type="character" w:customStyle="1" w:styleId="34">
    <w:name w:val="页眉 Char"/>
    <w:basedOn w:val="15"/>
    <w:link w:val="10"/>
    <w:qFormat/>
    <w:uiPriority w:val="0"/>
    <w:rPr>
      <w:kern w:val="2"/>
      <w:sz w:val="18"/>
      <w:szCs w:val="18"/>
    </w:rPr>
  </w:style>
  <w:style w:type="character" w:customStyle="1" w:styleId="35">
    <w:name w:val="标书一级编号 Char"/>
    <w:basedOn w:val="15"/>
    <w:qFormat/>
    <w:uiPriority w:val="0"/>
    <w:rPr>
      <w:rFonts w:hint="eastAsia" w:ascii="方正细等线_GBK" w:hAnsi="方正细等线_GBK" w:eastAsia="方正细等线_GBK" w:cs="方正细等线_GBK"/>
      <w:b/>
      <w:kern w:val="2"/>
      <w:sz w:val="24"/>
      <w:szCs w:val="24"/>
    </w:rPr>
  </w:style>
  <w:style w:type="character" w:customStyle="1" w:styleId="36">
    <w:name w:val="正文首行缩进 2 Char1"/>
    <w:basedOn w:val="22"/>
    <w:qFormat/>
    <w:uiPriority w:val="0"/>
    <w:rPr>
      <w:rFonts w:hint="default" w:ascii="Times New Roman" w:hAnsi="Times New Roman" w:eastAsia="宋体" w:cs="Times New Roman"/>
      <w:kern w:val="0"/>
      <w:sz w:val="24"/>
      <w:szCs w:val="20"/>
    </w:rPr>
  </w:style>
  <w:style w:type="character" w:customStyle="1" w:styleId="37">
    <w:name w:val="标书章标题 Char"/>
    <w:basedOn w:val="15"/>
    <w:qFormat/>
    <w:uiPriority w:val="0"/>
    <w:rPr>
      <w:rFonts w:hint="eastAsia" w:ascii="时尚中黑简体" w:hAnsi="时尚中黑简体" w:eastAsia="时尚中黑简体" w:cs="时尚中黑简体"/>
      <w:sz w:val="48"/>
      <w:szCs w:val="52"/>
    </w:rPr>
  </w:style>
  <w:style w:type="character" w:customStyle="1" w:styleId="38">
    <w:name w:val="标书章标题英文 Char"/>
    <w:basedOn w:val="15"/>
    <w:qFormat/>
    <w:uiPriority w:val="0"/>
    <w:rPr>
      <w:rFonts w:hint="default" w:ascii="Helvetica-BoldOblique" w:hAnsi="Helvetica-BoldOblique" w:eastAsia="时尚中黑简体" w:cs="Arial"/>
      <w:color w:val="C00000"/>
      <w:sz w:val="28"/>
      <w:szCs w:val="28"/>
    </w:rPr>
  </w:style>
  <w:style w:type="character" w:customStyle="1" w:styleId="39">
    <w:name w:val="英文标题 Char"/>
    <w:basedOn w:val="15"/>
    <w:qFormat/>
    <w:uiPriority w:val="0"/>
    <w:rPr>
      <w:b/>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846</Words>
  <Characters>946</Characters>
  <Lines>6</Lines>
  <Paragraphs>1</Paragraphs>
  <TotalTime>1</TotalTime>
  <ScaleCrop>false</ScaleCrop>
  <LinksUpToDate>false</LinksUpToDate>
  <CharactersWithSpaces>1086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2021-11-04T08:35:00Z</dcterms:created>
  <dc:creator>hp</dc:creator>
  <cp:lastModifiedBy>gyb1</cp:lastModifiedBy>
  <dcterms:modified xsi:type="dcterms:W3CDTF">2022-08-08T10:03:51Z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F9BA719B3E414CA8925D8E7BC55FA40D</vt:lpwstr>
  </property>
</Properties>
</file>