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49" w:firstLineChars="196"/>
        <w:jc w:val="left"/>
        <w:rPr>
          <w:rFonts w:hint="default" w:ascii="华文中宋" w:hAnsi="华文中宋" w:eastAsia="华文中宋" w:cs="华文中宋"/>
          <w:b/>
          <w:bCs w:val="0"/>
          <w:color w:val="000000"/>
          <w:kern w:val="0"/>
          <w:sz w:val="28"/>
          <w:szCs w:val="28"/>
          <w:lang w:val="en-US"/>
        </w:rPr>
      </w:pPr>
      <w:bookmarkStart w:id="2" w:name="_GoBack"/>
      <w:bookmarkStart w:id="0" w:name="_Toc462564139"/>
      <w:bookmarkStart w:id="1" w:name="_Toc479757211"/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  <w:lang w:val="en-US" w:eastAsia="zh-CN" w:bidi="ar"/>
        </w:rPr>
        <w:t>关于南昌大学附属口腔医院红谷滩新院直饮水机采购项目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49" w:firstLineChars="196"/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8"/>
          <w:szCs w:val="28"/>
          <w:lang w:val="en-US" w:eastAsia="zh-CN" w:bidi="ar"/>
        </w:rPr>
        <w:t>征集潜在供应商的调研公告</w:t>
      </w:r>
    </w:p>
    <w:bookmarkEnd w:id="2"/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华文中宋" w:hAnsi="华文中宋" w:eastAsia="华文中宋" w:cs="华文中宋"/>
          <w:sz w:val="24"/>
          <w:szCs w:val="24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南昌大学附属口腔医院拟对红谷滩新院直饮水机采购项目进行摸底、调研，公开征集潜在供应商。欢迎符合要求的供应商前来报名。</w:t>
      </w:r>
    </w:p>
    <w:bookmarkEnd w:id="0"/>
    <w:bookmarkEnd w:id="1"/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一、产品数量及材质要求：</w:t>
      </w:r>
    </w:p>
    <w:tbl>
      <w:tblPr>
        <w:tblStyle w:val="1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46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33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20" w:lineRule="exact"/>
              <w:rPr>
                <w:rFonts w:asci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大型商务</w:t>
            </w:r>
            <w:r>
              <w:rPr>
                <w:rFonts w:hint="eastAsia" w:asci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</w:t>
            </w:r>
            <w:r>
              <w:rPr>
                <w:rFonts w:hint="eastAsia" w:asci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饮水机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（3龙头）</w:t>
            </w:r>
          </w:p>
        </w:tc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基本参数</w:t>
            </w:r>
          </w:p>
        </w:tc>
        <w:tc>
          <w:tcPr>
            <w:tcW w:w="6339" w:type="dxa"/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型号：大型直饮水机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颜色：磨砂黑/不锈钢/钢琴白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水箱容量：100L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出水方式：二开水一常温水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供水量：开水 190L/H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功率：6000W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电源：380V /50HZ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开水可供人数：150-200 人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外形尺寸：550（深）*770（宽）*1750（高）mm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箱体材质：不锈钢材质纳米吸漆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消毒方式：紫外线灯杀菌</w:t>
            </w:r>
          </w:p>
          <w:p>
            <w:pPr>
              <w:spacing w:line="4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净水配置：5级RO（双膜双泵保障制水不间断）  800加仑  11G压力桶 20寸滤瓶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" w:hRule="atLeast"/>
          <w:jc w:val="center"/>
        </w:trPr>
        <w:tc>
          <w:tcPr>
            <w:tcW w:w="936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中型商务</w:t>
            </w:r>
            <w:r>
              <w:rPr>
                <w:rFonts w:hint="eastAsia" w:asci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</w:t>
            </w:r>
            <w:r>
              <w:rPr>
                <w:rFonts w:hint="eastAsia" w:asci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饮水机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（2龙头）</w:t>
            </w:r>
          </w:p>
        </w:tc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基本参数</w:t>
            </w:r>
          </w:p>
        </w:tc>
        <w:tc>
          <w:tcPr>
            <w:tcW w:w="6339" w:type="dxa"/>
            <w:vAlign w:val="center"/>
          </w:tcPr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型号：中型直饮水机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颜色：磨砂黑/不锈钢/钢琴白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水箱容量：50L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出水方式：一热一常温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出水量：开水90L/h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功率：3000W 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电源 ：220V 50Hz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开水可供人数：50-80人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外形尺寸：550(深度)*550（宽度）*1660（高度）mm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箱体材质：不锈钢纳米吸漆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消毒方式：紫外线灯杀菌</w:t>
            </w:r>
          </w:p>
          <w:p>
            <w:pPr>
              <w:spacing w:line="42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净水配置：5级RO （双膜双泵保障制水不间断） 400加仑  6G压力桶 10寸滤瓶。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39" w:type="dxa"/>
            <w:vAlign w:val="center"/>
          </w:tcPr>
          <w:p>
            <w:pPr>
              <w:spacing w:line="420" w:lineRule="exac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华文中宋" w:hAnsi="华文中宋" w:eastAsia="华文中宋" w:cs="华文中宋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24"/>
          <w:szCs w:val="24"/>
          <w:lang w:val="en-US" w:eastAsia="zh-CN" w:bidi="ar"/>
        </w:rPr>
        <w:t>备注：参加调研的供应商可提供多种规格、型号的样品及报价。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val="en-US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24"/>
          <w:szCs w:val="24"/>
          <w:lang w:val="en-US" w:eastAsia="zh-CN" w:bidi="ar"/>
        </w:rPr>
        <w:t>二、资质要求：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 xml:space="preserve">1、具有独立承担民事责任的能力；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 xml:space="preserve">2、具有良好的商业信誉和健全的财务会计制度；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 xml:space="preserve">3、具有履行合同所必需的设备和专业技术能力；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 xml:space="preserve">4、有依法缴纳税收和社会保障资金的良好记录；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 xml:space="preserve">5、参加政府采购活动前三年内，在经营活动中没有重大违法记录；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华文中宋" w:hAnsi="华文中宋" w:eastAsia="华文中宋" w:cs="华文中宋"/>
          <w:b/>
          <w:bCs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2"/>
          <w:sz w:val="24"/>
          <w:szCs w:val="24"/>
          <w:lang w:val="en-US" w:eastAsia="zh-CN" w:bidi="ar"/>
        </w:rPr>
        <w:t>三、报价函格式：</w:t>
      </w:r>
    </w:p>
    <w:tbl>
      <w:tblPr>
        <w:tblStyle w:val="13"/>
        <w:tblpPr w:leftFromText="180" w:rightFromText="180" w:vertAnchor="text" w:horzAnchor="page" w:tblpX="2049" w:tblpY="628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3102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华文中宋" w:hAnsi="华文中宋" w:eastAsia="华文中宋" w:cs="华文中宋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Cs w:val="21"/>
                <w:lang w:val="en-US" w:eastAsia="zh-CN"/>
              </w:rPr>
              <w:t>项目名称</w:t>
            </w: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Cs w:val="21"/>
                <w:lang w:val="en-US" w:eastAsia="zh-CN"/>
              </w:rPr>
              <w:t>供应商名称</w:t>
            </w: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b w:val="0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>分项报价</w:t>
            </w: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>（此处明细金额应详尽，如缺项则视为免费提供）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>总价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right" w:pos="2886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color w:val="auto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（小写）          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华文中宋" w:hAnsi="华文中宋" w:eastAsia="华文中宋" w:cs="华文中宋"/>
                <w:color w:val="auto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（大写）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  <w:lang w:val="en-US" w:eastAsia="zh-CN"/>
              </w:rPr>
              <w:t>交货期限</w:t>
            </w: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Cs w:val="21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  <w:t>质保期</w:t>
            </w: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华文中宋" w:hAnsi="华文中宋" w:eastAsia="华文中宋" w:cs="华文中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2"/>
                <w:sz w:val="24"/>
                <w:szCs w:val="24"/>
                <w:lang w:val="en-US" w:eastAsia="zh-CN" w:bidi="ar"/>
              </w:rPr>
              <w:t>公司名称（盖章）：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right="0"/>
              <w:jc w:val="left"/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u w:val="single"/>
                <w:shd w:val="clear" w:fill="FFFFFF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法定代表人或其授权代表（签字）：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color w:val="auto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4"/>
                <w:szCs w:val="24"/>
                <w:lang w:val="en-US" w:eastAsia="zh-CN" w:bidi="ar"/>
              </w:rPr>
              <w:t xml:space="preserve">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4"/>
          <w:szCs w:val="24"/>
          <w:lang w:val="en-US" w:eastAsia="zh-CN" w:bidi="ar"/>
        </w:rPr>
        <w:t>四、报名方式：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请在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u w:val="single"/>
          <w:lang w:val="en-US" w:eastAsia="zh-CN"/>
        </w:rPr>
        <w:t xml:space="preserve"> 2022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u w:val="single"/>
          <w:lang w:val="en-US" w:eastAsia="zh-CN"/>
        </w:rPr>
        <w:t xml:space="preserve"> 7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u w:val="single"/>
          <w:lang w:val="en-US" w:eastAsia="zh-CN"/>
        </w:rPr>
        <w:t xml:space="preserve"> 15  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lang w:val="en-US" w:eastAsia="zh-CN"/>
        </w:rPr>
        <w:t>日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highlight w:val="green"/>
          <w:u w:val="single"/>
          <w:lang w:val="en-US" w:eastAsia="zh-CN"/>
        </w:rPr>
        <w:t xml:space="preserve"> 17：00 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时前将以下资料以PDF格式发送至邮箱NDKQYYZBB@163.COM。文件名称为：项目名称+公司名称，不需要到现场报名。</w:t>
      </w:r>
    </w:p>
    <w:p>
      <w:pPr>
        <w:numPr>
          <w:ilvl w:val="0"/>
          <w:numId w:val="0"/>
        </w:numPr>
        <w:spacing w:line="360" w:lineRule="auto"/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1.报名登记表加盖公章；</w:t>
      </w:r>
    </w:p>
    <w:p>
      <w:pPr>
        <w:numPr>
          <w:ilvl w:val="0"/>
          <w:numId w:val="0"/>
        </w:numPr>
        <w:spacing w:line="360" w:lineRule="auto"/>
        <w:rPr>
          <w:rFonts w:hint="eastAsia" w:ascii="华文中宋" w:hAnsi="华文中宋" w:eastAsia="华文中宋" w:cs="华文中宋"/>
          <w:sz w:val="22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报名登记表格式：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instrText xml:space="preserve"> HYPERLINK "http://www.jxskqyy.com/up/file/20211115/20211115011032_29399.docx" </w:instrTex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/up/file/20211115/20211115011032_29399.docx</w:t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 xml:space="preserve">  </w:t>
      </w:r>
    </w:p>
    <w:p>
      <w:pPr>
        <w:numPr>
          <w:ilvl w:val="0"/>
          <w:numId w:val="0"/>
        </w:numPr>
        <w:spacing w:line="360" w:lineRule="auto"/>
        <w:rPr>
          <w:rFonts w:hint="default" w:ascii="华文中宋" w:hAnsi="华文中宋" w:eastAsia="华文中宋" w:cs="华文中宋"/>
          <w:sz w:val="22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2.有效营业执照及许可证件；</w:t>
      </w:r>
    </w:p>
    <w:p>
      <w:pPr>
        <w:numPr>
          <w:ilvl w:val="0"/>
          <w:numId w:val="0"/>
        </w:numPr>
        <w:spacing w:line="360" w:lineRule="auto"/>
        <w:rPr>
          <w:rFonts w:hint="default" w:ascii="华文中宋" w:hAnsi="华文中宋" w:eastAsia="华文中宋" w:cs="华文中宋"/>
          <w:sz w:val="22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3.法定代表人授权委托书加盖公章；</w:t>
      </w:r>
    </w:p>
    <w:p>
      <w:pPr>
        <w:numPr>
          <w:ilvl w:val="0"/>
          <w:numId w:val="0"/>
        </w:num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22"/>
          <w:szCs w:val="28"/>
          <w:lang w:val="en-US" w:eastAsia="zh-CN"/>
        </w:rPr>
        <w:t>4.报价函加盖公章。</w:t>
      </w:r>
      <w:r>
        <w:rPr>
          <w:rFonts w:hint="eastAsia" w:ascii="华文中宋" w:hAnsi="华文中宋" w:eastAsia="华文中宋" w:cs="华文中宋"/>
          <w:color w:val="auto"/>
          <w:kern w:val="2"/>
          <w:sz w:val="21"/>
          <w:szCs w:val="21"/>
          <w:lang w:val="en-US" w:eastAsia="zh-CN" w:bidi="ar"/>
        </w:rPr>
        <w:t xml:space="preserve">                </w:t>
      </w:r>
      <w:r>
        <w:rPr>
          <w:rFonts w:hint="eastAsia" w:ascii="华文中宋" w:hAnsi="华文中宋" w:eastAsia="华文中宋" w:cs="华文中宋"/>
          <w:color w:val="auto"/>
          <w:kern w:val="2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24"/>
          <w:szCs w:val="24"/>
          <w:lang w:val="en-US" w:eastAsia="zh-CN" w:bidi="ar"/>
        </w:rPr>
        <w:t>五、联系方式：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华文中宋" w:hAnsi="华文中宋" w:eastAsia="华文中宋" w:cs="华文中宋"/>
          <w:sz w:val="24"/>
          <w:szCs w:val="24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招标采购办：   朱老师     0791-86363719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药械科：       舒老师     0791-86361650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华文中宋" w:hAnsi="华文中宋" w:eastAsia="华文中宋" w:cs="华文中宋"/>
          <w:b/>
          <w:bCs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华文中宋" w:hAnsi="华文中宋" w:eastAsia="华文中宋" w:cs="华文中宋"/>
          <w:szCs w:val="21"/>
          <w:lang w:val="en-US"/>
        </w:rPr>
      </w:pPr>
    </w:p>
    <w:p>
      <w:pPr>
        <w:spacing w:line="360" w:lineRule="auto"/>
        <w:rPr>
          <w:rFonts w:hint="eastAsia" w:ascii="华文中宋" w:hAnsi="华文中宋" w:eastAsia="华文中宋" w:cs="华文中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细等线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Helvetica-BoldOblique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zJjNjMyOTQ3MTc3YWRhOTQ3Mjg3NDBkNTg3YmEifQ=="/>
  </w:docVars>
  <w:rsids>
    <w:rsidRoot w:val="00000000"/>
    <w:rsid w:val="038325D2"/>
    <w:rsid w:val="0B037FD7"/>
    <w:rsid w:val="14DE3600"/>
    <w:rsid w:val="2B1A57E0"/>
    <w:rsid w:val="3E722AB3"/>
    <w:rsid w:val="46ED4309"/>
    <w:rsid w:val="5AD325D0"/>
    <w:rsid w:val="6A3E3825"/>
    <w:rsid w:val="6C435272"/>
    <w:rsid w:val="735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link w:val="24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2"/>
    <w:uiPriority w:val="0"/>
    <w:pPr>
      <w:shd w:val="clear" w:color="auto" w:fill="000080"/>
    </w:pPr>
  </w:style>
  <w:style w:type="paragraph" w:styleId="5">
    <w:name w:val="annotation text"/>
    <w:basedOn w:val="1"/>
    <w:link w:val="31"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pPr>
      <w:spacing w:line="460" w:lineRule="exact"/>
    </w:pPr>
    <w:rPr>
      <w:rFonts w:ascii="宋体" w:hAnsi="宋体"/>
      <w:kern w:val="0"/>
    </w:rPr>
  </w:style>
  <w:style w:type="paragraph" w:styleId="7">
    <w:name w:val="Body Text Indent"/>
    <w:basedOn w:val="1"/>
    <w:link w:val="22"/>
    <w:uiPriority w:val="0"/>
    <w:pPr>
      <w:spacing w:after="120" w:afterLines="0" w:afterAutospacing="0"/>
      <w:ind w:left="420" w:leftChars="200"/>
    </w:pPr>
  </w:style>
  <w:style w:type="paragraph" w:styleId="8">
    <w:name w:val="Balloon Text"/>
    <w:basedOn w:val="1"/>
    <w:link w:val="33"/>
    <w:uiPriority w:val="0"/>
    <w:rPr>
      <w:sz w:val="18"/>
    </w:rPr>
  </w:style>
  <w:style w:type="paragraph" w:styleId="9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3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annotation subject"/>
    <w:basedOn w:val="5"/>
    <w:next w:val="5"/>
    <w:link w:val="30"/>
    <w:uiPriority w:val="0"/>
    <w:rPr>
      <w:b/>
    </w:rPr>
  </w:style>
  <w:style w:type="paragraph" w:styleId="12">
    <w:name w:val="Body Text First Indent 2"/>
    <w:basedOn w:val="7"/>
    <w:link w:val="21"/>
    <w:uiPriority w:val="0"/>
    <w:pPr>
      <w:ind w:firstLine="420" w:firstLineChars="200"/>
    </w:pPr>
  </w:style>
  <w:style w:type="table" w:styleId="14">
    <w:name w:val="Table Grid"/>
    <w:basedOn w:val="1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6">
    <w:name w:val="FollowedHyperlink"/>
    <w:basedOn w:val="15"/>
    <w:uiPriority w:val="0"/>
    <w:rPr>
      <w:color w:val="800080"/>
      <w:u w:val="single"/>
    </w:rPr>
  </w:style>
  <w:style w:type="character" w:styleId="17">
    <w:name w:val="Hyperlink"/>
    <w:basedOn w:val="15"/>
    <w:uiPriority w:val="0"/>
    <w:rPr>
      <w:rFonts w:hint="default" w:ascii="Calibri" w:hAnsi="Calibri" w:eastAsia="宋体" w:cs="Times New Roman"/>
      <w:color w:val="0000FF"/>
      <w:u w:val="single"/>
    </w:rPr>
  </w:style>
  <w:style w:type="character" w:styleId="18">
    <w:name w:val="annotation reference"/>
    <w:basedOn w:val="15"/>
    <w:uiPriority w:val="0"/>
    <w:rPr>
      <w:rFonts w:hint="default" w:ascii="Calibri" w:hAnsi="Calibri" w:eastAsia="宋体" w:cs="Times New Roman"/>
      <w:sz w:val="21"/>
      <w:szCs w:val="21"/>
    </w:rPr>
  </w:style>
  <w:style w:type="character" w:customStyle="1" w:styleId="19">
    <w:name w:val="标书项目符号 Char"/>
    <w:basedOn w:val="15"/>
    <w:uiPriority w:val="0"/>
    <w:rPr>
      <w:rFonts w:hint="default" w:ascii="Arial" w:hAnsi="Arial" w:cs="Arial"/>
      <w:bCs/>
      <w:kern w:val="2"/>
      <w:sz w:val="24"/>
      <w:szCs w:val="28"/>
      <w:lang w:val="zh-CN"/>
    </w:rPr>
  </w:style>
  <w:style w:type="paragraph" w:customStyle="1" w:styleId="20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  <w:style w:type="character" w:customStyle="1" w:styleId="21">
    <w:name w:val="正文首行缩进 2 Char"/>
    <w:basedOn w:val="22"/>
    <w:link w:val="12"/>
    <w:uiPriority w:val="0"/>
    <w:rPr>
      <w:rFonts w:hint="eastAsia" w:ascii="宋体" w:hAnsi="宋体" w:eastAsia="宋体" w:cs="Times New Roman"/>
      <w:kern w:val="2"/>
      <w:sz w:val="24"/>
    </w:rPr>
  </w:style>
  <w:style w:type="character" w:customStyle="1" w:styleId="22">
    <w:name w:val="正文文本缩进 Char"/>
    <w:basedOn w:val="15"/>
    <w:link w:val="7"/>
    <w:uiPriority w:val="0"/>
    <w:rPr>
      <w:sz w:val="24"/>
    </w:rPr>
  </w:style>
  <w:style w:type="character" w:customStyle="1" w:styleId="23">
    <w:name w:val="文档结构图 Char1"/>
    <w:basedOn w:val="15"/>
    <w:uiPriority w:val="0"/>
    <w:rPr>
      <w:rFonts w:hint="eastAsia" w:ascii="宋体" w:hAnsi="Times New Roman" w:eastAsia="宋体" w:cs="Times New Roman"/>
      <w:sz w:val="18"/>
      <w:szCs w:val="18"/>
    </w:rPr>
  </w:style>
  <w:style w:type="character" w:customStyle="1" w:styleId="24">
    <w:name w:val="标题 4 Char"/>
    <w:basedOn w:val="15"/>
    <w:link w:val="3"/>
    <w:uiPriority w:val="0"/>
    <w:rPr>
      <w:rFonts w:hint="default" w:ascii="Cambria" w:hAnsi="Cambria" w:eastAsia="宋体" w:cs="Times New Roman"/>
      <w:b/>
      <w:bCs/>
      <w:sz w:val="28"/>
      <w:szCs w:val="28"/>
    </w:rPr>
  </w:style>
  <w:style w:type="character" w:customStyle="1" w:styleId="25">
    <w:name w:val="标题 2 Char"/>
    <w:basedOn w:val="15"/>
    <w:link w:val="2"/>
    <w:uiPriority w:val="0"/>
    <w:rPr>
      <w:rFonts w:hint="default" w:ascii="Cambria" w:hAnsi="Cambria" w:eastAsia="Cambria" w:cs="Cambria"/>
      <w:b/>
      <w:bCs/>
      <w:sz w:val="32"/>
      <w:szCs w:val="32"/>
    </w:rPr>
  </w:style>
  <w:style w:type="character" w:customStyle="1" w:styleId="26">
    <w:name w:val="页脚 Char"/>
    <w:basedOn w:val="15"/>
    <w:link w:val="9"/>
    <w:uiPriority w:val="0"/>
    <w:rPr>
      <w:kern w:val="2"/>
      <w:sz w:val="18"/>
      <w:szCs w:val="18"/>
    </w:rPr>
  </w:style>
  <w:style w:type="character" w:customStyle="1" w:styleId="27">
    <w:name w:val="标书节标题 Char"/>
    <w:basedOn w:val="15"/>
    <w:uiPriority w:val="0"/>
    <w:rPr>
      <w:rFonts w:hint="eastAsia" w:ascii="方正细等线_GBK" w:hAnsi="方正细等线_GBK" w:eastAsia="方正细等线_GBK" w:cs="方正细等线_GBK"/>
      <w:b/>
      <w:sz w:val="28"/>
    </w:rPr>
  </w:style>
  <w:style w:type="character" w:customStyle="1" w:styleId="28">
    <w:name w:val="批注框文本 Char1"/>
    <w:basedOn w:val="15"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9">
    <w:name w:val="标书二级编号 Char"/>
    <w:basedOn w:val="15"/>
    <w:uiPriority w:val="0"/>
    <w:rPr>
      <w:rFonts w:hint="default" w:ascii="Helvetica" w:hAnsi="Helvetica" w:eastAsia="方正细等线_GBK" w:cs="Helvetica"/>
      <w:b/>
      <w:kern w:val="2"/>
      <w:sz w:val="24"/>
      <w:szCs w:val="24"/>
    </w:rPr>
  </w:style>
  <w:style w:type="character" w:customStyle="1" w:styleId="30">
    <w:name w:val="批注主题 Char"/>
    <w:basedOn w:val="31"/>
    <w:link w:val="11"/>
    <w:uiPriority w:val="0"/>
    <w:rPr>
      <w:rFonts w:hint="default" w:ascii="Calibri" w:hAnsi="Calibri" w:cs="Calibri"/>
      <w:b/>
      <w:bCs/>
    </w:rPr>
  </w:style>
  <w:style w:type="character" w:customStyle="1" w:styleId="31">
    <w:name w:val="批注文字 Char"/>
    <w:basedOn w:val="15"/>
    <w:link w:val="5"/>
    <w:uiPriority w:val="0"/>
    <w:rPr>
      <w:rFonts w:hint="default" w:ascii="Calibri" w:hAnsi="Calibri" w:cs="Calibri"/>
    </w:rPr>
  </w:style>
  <w:style w:type="character" w:customStyle="1" w:styleId="32">
    <w:name w:val="文档结构图 Char"/>
    <w:basedOn w:val="15"/>
    <w:link w:val="4"/>
    <w:uiPriority w:val="0"/>
    <w:rPr>
      <w:rFonts w:hint="eastAsia" w:ascii="宋体" w:hAnsi="Calibri" w:eastAsia="宋体" w:cs="宋体"/>
      <w:kern w:val="2"/>
      <w:sz w:val="18"/>
      <w:szCs w:val="18"/>
    </w:rPr>
  </w:style>
  <w:style w:type="character" w:customStyle="1" w:styleId="33">
    <w:name w:val="批注框文本 Char"/>
    <w:basedOn w:val="15"/>
    <w:link w:val="8"/>
    <w:uiPriority w:val="0"/>
    <w:rPr>
      <w:kern w:val="2"/>
      <w:sz w:val="18"/>
      <w:szCs w:val="18"/>
    </w:rPr>
  </w:style>
  <w:style w:type="character" w:customStyle="1" w:styleId="34">
    <w:name w:val="页眉 Char"/>
    <w:basedOn w:val="15"/>
    <w:link w:val="10"/>
    <w:uiPriority w:val="0"/>
    <w:rPr>
      <w:kern w:val="2"/>
      <w:sz w:val="18"/>
      <w:szCs w:val="18"/>
    </w:rPr>
  </w:style>
  <w:style w:type="character" w:customStyle="1" w:styleId="35">
    <w:name w:val="标书一级编号 Char"/>
    <w:basedOn w:val="15"/>
    <w:uiPriority w:val="0"/>
    <w:rPr>
      <w:rFonts w:hint="eastAsia" w:ascii="方正细等线_GBK" w:hAnsi="方正细等线_GBK" w:eastAsia="方正细等线_GBK" w:cs="方正细等线_GBK"/>
      <w:b/>
      <w:kern w:val="2"/>
      <w:sz w:val="24"/>
      <w:szCs w:val="24"/>
    </w:rPr>
  </w:style>
  <w:style w:type="character" w:customStyle="1" w:styleId="36">
    <w:name w:val="正文首行缩进 2 Char1"/>
    <w:basedOn w:val="22"/>
    <w:uiPriority w:val="0"/>
    <w:rPr>
      <w:rFonts w:hint="default" w:ascii="Times New Roman" w:hAnsi="Times New Roman" w:eastAsia="宋体" w:cs="Times New Roman"/>
      <w:kern w:val="0"/>
      <w:sz w:val="24"/>
      <w:szCs w:val="20"/>
    </w:rPr>
  </w:style>
  <w:style w:type="character" w:customStyle="1" w:styleId="37">
    <w:name w:val="标书章标题 Char"/>
    <w:basedOn w:val="15"/>
    <w:uiPriority w:val="0"/>
    <w:rPr>
      <w:rFonts w:hint="eastAsia" w:ascii="时尚中黑简体" w:hAnsi="时尚中黑简体" w:eastAsia="时尚中黑简体" w:cs="时尚中黑简体"/>
      <w:sz w:val="48"/>
      <w:szCs w:val="52"/>
    </w:rPr>
  </w:style>
  <w:style w:type="character" w:customStyle="1" w:styleId="38">
    <w:name w:val="标书章标题英文 Char"/>
    <w:basedOn w:val="15"/>
    <w:uiPriority w:val="0"/>
    <w:rPr>
      <w:rFonts w:hint="default" w:ascii="Helvetica-BoldOblique" w:hAnsi="Helvetica-BoldOblique" w:eastAsia="时尚中黑简体" w:cs="Arial"/>
      <w:color w:val="C00000"/>
      <w:sz w:val="28"/>
      <w:szCs w:val="28"/>
    </w:rPr>
  </w:style>
  <w:style w:type="character" w:customStyle="1" w:styleId="39">
    <w:name w:val="英文标题 Char"/>
    <w:basedOn w:val="15"/>
    <w:uiPriority w:val="0"/>
    <w:rPr>
      <w:b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653</Characters>
  <Lines>0</Lines>
  <Paragraphs>0</Paragraphs>
  <TotalTime>2</TotalTime>
  <ScaleCrop>false</ScaleCrop>
  <LinksUpToDate>false</LinksUpToDate>
  <CharactersWithSpaces>806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2021-11-04T08:35:00Z</dcterms:created>
  <dc:creator>hp</dc:creator>
  <cp:lastModifiedBy>gyb1</cp:lastModifiedBy>
  <dcterms:modified xsi:type="dcterms:W3CDTF">2022-07-08T08:24:53Z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CA1AB4FD07F948BEAD9BCBE7456A3131</vt:lpwstr>
  </property>
</Properties>
</file>