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348"/>
        </w:tabs>
        <w:kinsoku w:val="0"/>
        <w:overflowPunct w:val="0"/>
        <w:spacing w:line="274" w:lineRule="auto"/>
        <w:ind w:left="0"/>
        <w:jc w:val="center"/>
        <w:rPr>
          <w:rFonts w:hint="default" w:ascii="Times New Roman" w:hAnsi="Times New Roman" w:cs="Times New Roman"/>
          <w:b/>
          <w:bCs/>
          <w:sz w:val="28"/>
        </w:rPr>
      </w:pPr>
      <w:r>
        <w:rPr>
          <w:rFonts w:hint="default" w:ascii="Times New Roman" w:hAnsi="Times New Roman" w:cs="Times New Roman"/>
          <w:b/>
          <w:bCs/>
          <w:sz w:val="28"/>
        </w:rPr>
        <w:t>南昌大学附属口腔医院中心实验室仪器设备采购清单</w:t>
      </w:r>
    </w:p>
    <w:tbl>
      <w:tblPr>
        <w:tblStyle w:val="10"/>
        <w:tblpPr w:leftFromText="180" w:rightFromText="180" w:vertAnchor="text" w:horzAnchor="margin" w:tblpY="899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472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设备名称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数量（台）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正置显微镜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1"/>
                <w:sz w:val="21"/>
                <w:szCs w:val="21"/>
              </w:rPr>
              <w:t>实验室离子计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恒温磁力搅拌器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易燃液体安全储存柜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吸收光酶标仪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微量高速冷冻离心机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迷你离心机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涡旋混匀器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数显型转盘混匀器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恒温摇床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</w:tr>
    </w:tbl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rPr>
          <w:rFonts w:hint="default" w:ascii="Times New Roman" w:hAnsi="Times New Roman" w:cs="Times New Roman"/>
          <w:b/>
          <w:sz w:val="20"/>
        </w:rPr>
      </w:pPr>
      <w:r>
        <w:rPr>
          <w:rFonts w:hint="default" w:ascii="Times New Roman" w:hAnsi="Times New Roman" w:cs="Times New Roman"/>
          <w:b/>
          <w:sz w:val="20"/>
        </w:rPr>
        <w:t>第1包：牙源干细胞及组织工程仪器设备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rPr>
          <w:rFonts w:hint="default" w:ascii="Times New Roman" w:hAnsi="Times New Roman" w:cs="Times New Roman"/>
          <w:sz w:val="18"/>
        </w:rPr>
      </w:pP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rPr>
          <w:rFonts w:hint="default" w:ascii="Times New Roman" w:hAnsi="Times New Roman" w:cs="Times New Roman"/>
          <w:sz w:val="18"/>
        </w:rPr>
      </w:pP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jc w:val="center"/>
        <w:rPr>
          <w:rFonts w:hint="default" w:ascii="Times New Roman" w:hAnsi="Times New Roman" w:cs="Times New Roman"/>
          <w:sz w:val="18"/>
        </w:rPr>
      </w:pPr>
    </w:p>
    <w:p>
      <w:pPr>
        <w:numPr>
          <w:ilvl w:val="0"/>
          <w:numId w:val="1"/>
        </w:numPr>
        <w:ind w:left="35" w:leftChars="16" w:right="35" w:rightChars="16"/>
        <w:jc w:val="center"/>
        <w:rPr>
          <w:rFonts w:ascii="Times New Roman" w:hAnsi="Times New Roman" w:eastAsia="宋体" w:cs="Times New Roman"/>
          <w:b/>
          <w:sz w:val="28"/>
        </w:rPr>
      </w:pPr>
      <w:r>
        <w:rPr>
          <w:rFonts w:ascii="Times New Roman" w:hAnsi="Times New Roman" w:eastAsia="宋体" w:cs="Times New Roman"/>
          <w:b/>
          <w:sz w:val="28"/>
        </w:rPr>
        <w:t>生物显微镜招标参数</w:t>
      </w:r>
    </w:p>
    <w:p>
      <w:pPr>
        <w:ind w:left="35" w:leftChars="16" w:right="35" w:rightChars="16"/>
        <w:rPr>
          <w:rFonts w:ascii="Times New Roman" w:hAnsi="Times New Roman" w:eastAsia="宋体" w:cs="Times New Roman"/>
          <w:b/>
          <w:sz w:val="21"/>
        </w:rPr>
      </w:pPr>
    </w:p>
    <w:p>
      <w:pPr>
        <w:spacing w:line="400" w:lineRule="exact"/>
        <w:ind w:left="35" w:leftChars="16" w:firstLine="210" w:firstLineChars="10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1.放大倍数：40X~1000X；</w:t>
      </w:r>
    </w:p>
    <w:p>
      <w:pPr>
        <w:pStyle w:val="5"/>
        <w:spacing w:line="400" w:lineRule="exact"/>
        <w:ind w:left="780" w:leftChars="116" w:hanging="525" w:hangingChars="250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  <w:sz w:val="21"/>
        </w:rPr>
        <w:t>2.双目观察筒：铰链式双目，倾角</w:t>
      </w:r>
      <w:r>
        <w:rPr>
          <w:rFonts w:hAnsi="宋体" w:cs="宋体"/>
          <w:sz w:val="21"/>
        </w:rPr>
        <w:t>≧</w:t>
      </w:r>
      <w:r>
        <w:rPr>
          <w:rFonts w:hint="default" w:ascii="Times New Roman" w:hAnsi="Times New Roman" w:cs="Times New Roman"/>
          <w:sz w:val="21"/>
        </w:rPr>
        <w:t>30°，内置棱镜式，瞳距调节</w:t>
      </w:r>
      <w:r>
        <w:rPr>
          <w:rFonts w:hAnsi="宋体" w:cs="宋体"/>
          <w:sz w:val="21"/>
        </w:rPr>
        <w:t>≧</w:t>
      </w:r>
      <w:r>
        <w:rPr>
          <w:rFonts w:hint="default" w:ascii="Times New Roman" w:hAnsi="Times New Roman" w:cs="Times New Roman"/>
          <w:sz w:val="21"/>
        </w:rPr>
        <w:t>47～75mm；</w:t>
      </w:r>
    </w:p>
    <w:p>
      <w:pPr>
        <w:spacing w:line="400" w:lineRule="exact"/>
        <w:ind w:left="780" w:leftChars="116" w:hanging="525" w:hangingChars="250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3.平场消色差物镜：4X</w:t>
      </w:r>
      <w:r>
        <w:rPr>
          <w:rFonts w:hint="eastAsia" w:ascii="Times New Roman" w:hAnsi="Times New Roman" w:eastAsia="宋体" w:cs="Times New Roman"/>
          <w:sz w:val="21"/>
        </w:rPr>
        <w:t>，</w:t>
      </w:r>
      <w:r>
        <w:rPr>
          <w:rFonts w:ascii="Times New Roman" w:hAnsi="Times New Roman" w:eastAsia="宋体" w:cs="Times New Roman"/>
          <w:sz w:val="21"/>
        </w:rPr>
        <w:t>10X</w:t>
      </w:r>
      <w:r>
        <w:rPr>
          <w:rFonts w:hint="eastAsia" w:ascii="Times New Roman" w:hAnsi="Times New Roman" w:eastAsia="宋体" w:cs="Times New Roman"/>
          <w:sz w:val="21"/>
        </w:rPr>
        <w:t>，</w:t>
      </w:r>
      <w:r>
        <w:rPr>
          <w:rFonts w:ascii="Times New Roman" w:hAnsi="Times New Roman" w:eastAsia="宋体" w:cs="Times New Roman"/>
          <w:sz w:val="21"/>
        </w:rPr>
        <w:t>40X（弹簧）</w:t>
      </w:r>
      <w:r>
        <w:rPr>
          <w:rFonts w:hint="eastAsia" w:ascii="Times New Roman" w:hAnsi="Times New Roman" w:eastAsia="宋体" w:cs="Times New Roman"/>
          <w:sz w:val="21"/>
        </w:rPr>
        <w:t>，</w:t>
      </w:r>
      <w:r>
        <w:rPr>
          <w:rFonts w:ascii="Times New Roman" w:hAnsi="Times New Roman" w:eastAsia="宋体" w:cs="Times New Roman"/>
          <w:sz w:val="21"/>
        </w:rPr>
        <w:t>100X（弹簧、油）；高倍镜带弹簧设计，防止划伤物镜</w:t>
      </w:r>
    </w:p>
    <w:p>
      <w:pPr>
        <w:spacing w:line="400" w:lineRule="exact"/>
        <w:ind w:left="35" w:leftChars="16" w:firstLine="210" w:firstLineChars="10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4.物镜转换器：多滚珠轴承式四孔转换器；</w:t>
      </w:r>
    </w:p>
    <w:p>
      <w:pPr>
        <w:spacing w:line="400" w:lineRule="exact"/>
        <w:ind w:left="780" w:leftChars="116" w:hanging="525" w:hangingChars="25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5.粗微调：粗调范围：</w:t>
      </w:r>
      <w:r>
        <w:rPr>
          <w:rFonts w:hint="eastAsia" w:ascii="宋体" w:hAnsi="宋体" w:eastAsia="宋体" w:cs="宋体"/>
          <w:sz w:val="21"/>
        </w:rPr>
        <w:t>≧</w:t>
      </w:r>
      <w:r>
        <w:rPr>
          <w:rFonts w:ascii="Times New Roman" w:hAnsi="Times New Roman" w:eastAsia="宋体" w:cs="Times New Roman"/>
          <w:sz w:val="21"/>
        </w:rPr>
        <w:t>22mm， 微调每转：</w:t>
      </w:r>
      <w:r>
        <w:rPr>
          <w:rFonts w:hint="eastAsia" w:ascii="宋体" w:hAnsi="宋体" w:eastAsia="宋体" w:cs="宋体"/>
          <w:sz w:val="21"/>
        </w:rPr>
        <w:t>≧</w:t>
      </w:r>
      <w:r>
        <w:rPr>
          <w:rFonts w:ascii="Times New Roman" w:hAnsi="Times New Roman" w:eastAsia="宋体" w:cs="Times New Roman"/>
          <w:sz w:val="21"/>
        </w:rPr>
        <w:t>0.2mm，微调最小格值：</w:t>
      </w:r>
      <w:r>
        <w:rPr>
          <w:rFonts w:hint="eastAsia" w:ascii="宋体" w:hAnsi="宋体" w:eastAsia="宋体" w:cs="宋体"/>
          <w:sz w:val="21"/>
        </w:rPr>
        <w:t>≧</w:t>
      </w:r>
      <w:r>
        <w:rPr>
          <w:rFonts w:ascii="Times New Roman" w:hAnsi="Times New Roman" w:eastAsia="宋体" w:cs="Times New Roman"/>
          <w:sz w:val="21"/>
        </w:rPr>
        <w:t>2 μm；</w:t>
      </w:r>
    </w:p>
    <w:p>
      <w:pPr>
        <w:spacing w:line="400" w:lineRule="exact"/>
        <w:ind w:left="35" w:leftChars="16" w:firstLine="210" w:firstLineChars="10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6.矩形平台：面积：</w:t>
      </w:r>
      <w:r>
        <w:rPr>
          <w:rFonts w:hint="eastAsia" w:ascii="宋体" w:hAnsi="宋体" w:eastAsia="宋体" w:cs="宋体"/>
          <w:sz w:val="21"/>
        </w:rPr>
        <w:t>≧</w:t>
      </w:r>
      <w:r>
        <w:rPr>
          <w:rFonts w:ascii="Times New Roman" w:hAnsi="Times New Roman" w:eastAsia="宋体" w:cs="Times New Roman"/>
          <w:sz w:val="21"/>
        </w:rPr>
        <w:t>155X134mm；</w:t>
      </w:r>
    </w:p>
    <w:p>
      <w:pPr>
        <w:spacing w:line="400" w:lineRule="exact"/>
        <w:ind w:left="780" w:leftChars="116" w:hanging="525" w:hangingChars="25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7.双层机械平台：行程为</w:t>
      </w:r>
      <w:r>
        <w:rPr>
          <w:rFonts w:hint="eastAsia" w:ascii="宋体" w:hAnsi="宋体" w:eastAsia="宋体" w:cs="宋体"/>
          <w:sz w:val="21"/>
        </w:rPr>
        <w:t>≧</w:t>
      </w:r>
      <w:r>
        <w:rPr>
          <w:rFonts w:ascii="Times New Roman" w:hAnsi="Times New Roman" w:eastAsia="宋体" w:cs="Times New Roman"/>
          <w:sz w:val="21"/>
        </w:rPr>
        <w:t>76mm×40mm，以右手控制，游标刻度为</w:t>
      </w:r>
      <w:r>
        <w:rPr>
          <w:rFonts w:hint="eastAsia" w:ascii="宋体" w:hAnsi="宋体" w:eastAsia="宋体" w:cs="宋体"/>
          <w:sz w:val="21"/>
        </w:rPr>
        <w:t>≧</w:t>
      </w:r>
      <w:r>
        <w:rPr>
          <w:rFonts w:ascii="Times New Roman" w:hAnsi="Times New Roman" w:eastAsia="宋体" w:cs="Times New Roman"/>
          <w:sz w:val="21"/>
        </w:rPr>
        <w:t>0.1mm；</w:t>
      </w:r>
    </w:p>
    <w:p>
      <w:pPr>
        <w:spacing w:line="400" w:lineRule="exact"/>
        <w:ind w:left="780" w:leftChars="116" w:hanging="525" w:hangingChars="25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8.聚光镜：垂直移动范围：</w:t>
      </w:r>
      <w:r>
        <w:rPr>
          <w:rFonts w:hint="eastAsia" w:ascii="宋体" w:hAnsi="宋体" w:eastAsia="宋体" w:cs="宋体"/>
          <w:sz w:val="21"/>
        </w:rPr>
        <w:t>≧</w:t>
      </w:r>
      <w:r>
        <w:rPr>
          <w:rFonts w:ascii="Times New Roman" w:hAnsi="Times New Roman" w:eastAsia="宋体" w:cs="Times New Roman"/>
          <w:sz w:val="21"/>
        </w:rPr>
        <w:t>10 mm，阿贝式NA</w:t>
      </w:r>
      <w:r>
        <w:rPr>
          <w:rFonts w:hint="eastAsia" w:ascii="宋体" w:hAnsi="宋体" w:eastAsia="宋体" w:cs="宋体"/>
          <w:sz w:val="21"/>
        </w:rPr>
        <w:t>≧</w:t>
      </w:r>
      <w:r>
        <w:rPr>
          <w:rFonts w:ascii="Times New Roman" w:hAnsi="Times New Roman" w:eastAsia="宋体" w:cs="Times New Roman"/>
          <w:sz w:val="21"/>
        </w:rPr>
        <w:t>1.25 带孔径光栏，蓝色滤色片Φ33 mm；</w:t>
      </w:r>
    </w:p>
    <w:p>
      <w:pPr>
        <w:spacing w:line="400" w:lineRule="exact"/>
        <w:ind w:left="885" w:leftChars="116" w:hanging="630" w:hangingChars="30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*9.光源：内藏式卤素灯6V20W，更换灯泡方便，无须从底部安装灯室，为上下通风散热设计，冷却及时，有效保护灯泡寿命；</w:t>
      </w:r>
    </w:p>
    <w:p>
      <w:pPr>
        <w:spacing w:line="400" w:lineRule="exact"/>
        <w:ind w:left="255" w:leftChars="116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10.具有防霉装置。</w:t>
      </w:r>
    </w:p>
    <w:p>
      <w:pPr>
        <w:spacing w:line="400" w:lineRule="exact"/>
        <w:ind w:left="255" w:leftChars="116"/>
        <w:rPr>
          <w:rFonts w:ascii="Times New Roman" w:hAnsi="Times New Roman" w:eastAsia="宋体" w:cs="Times New Roman"/>
          <w:color w:val="333333"/>
          <w:sz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333333"/>
          <w:sz w:val="21"/>
          <w:shd w:val="clear" w:color="auto" w:fill="FFFFFF"/>
        </w:rPr>
        <w:t>11.配置清单：主机，目镜筒，目镜，物镜，聚光器，防尘罩</w:t>
      </w:r>
    </w:p>
    <w:p>
      <w:pPr>
        <w:rPr>
          <w:rFonts w:ascii="Times New Roman" w:hAnsi="Times New Roman" w:eastAsia="宋体" w:cs="Times New Roman"/>
        </w:rPr>
      </w:pPr>
    </w:p>
    <w:p>
      <w:pPr>
        <w:pStyle w:val="2"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Times New Roman" w:hAnsi="Times New Roman" w:cs="Times New Roman"/>
          <w:color w:val="333333"/>
          <w:sz w:val="28"/>
        </w:rPr>
      </w:pPr>
      <w:r>
        <w:rPr>
          <w:rFonts w:hint="default" w:ascii="Times New Roman" w:hAnsi="Times New Roman" w:cs="Times New Roman"/>
          <w:color w:val="333333"/>
          <w:sz w:val="28"/>
          <w:shd w:val="clear" w:color="auto" w:fill="FFFFFF"/>
        </w:rPr>
        <w:t>2.实验室离子计招标参数</w:t>
      </w:r>
    </w:p>
    <w:p>
      <w:pPr>
        <w:pStyle w:val="4"/>
        <w:tabs>
          <w:tab w:val="left" w:pos="5348"/>
        </w:tabs>
        <w:kinsoku w:val="0"/>
        <w:overflowPunct w:val="0"/>
        <w:ind w:left="0"/>
        <w:rPr>
          <w:rFonts w:hint="default" w:ascii="Times New Roman" w:hAnsi="Times New Roman" w:cs="Times New Roman"/>
        </w:rPr>
      </w:pP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1.测量参数pX值 (含pH)、离子浓度值、mV 、温度值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2.电子测量范围：pX -2.000~20.000，mV -2000.00~2000.00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3.离子浓度：0.001~10000mg/L，0.001~10000mmol/L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4.温度-30.0~130.0°C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5.分辨率：pX： 0.1/0.01 /0.001，mV： 1/0.1/0.01，离子：0.001mg/L，0.001mmol/L，温度：0.1°C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6.准确度：pX ：±0.002，mV ±0.03%FS，离子浓度±0.5%，温度±0.1°C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7.存储数据库1000组测量数据, 10根电极校准数据；可选配多种其他离子选择电极。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8.显示器    4.3寸彩色点阵触摸液晶屏，支持中英文操作系统，支持pX、mV、mol/L、mmol/L、g/L、mg/L的多种分辨率显示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9.通讯输出 ：自带RS232, USB接口各一个，符合GLP输出与保存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10.四种离子测量模式可选：直接测量、样品增量法、已知增量法和Gran法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11.仪表为IP54防水防尘设计，保证更长使用寿命，而且更加易于清洁。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12.独立电极支架摆放位置灵活，电极放置位置高度易于调节。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13.标配4G U盘、复合氟离子电极、ST310三合一PH电极，0.1M氟离子标准溶液和ISA(离子强度调节剂)各一瓶，PH缓冲溶液一套。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rPr>
          <w:rFonts w:hint="default" w:ascii="Times New Roman" w:hAnsi="Times New Roman" w:cs="Times New Roman"/>
          <w:sz w:val="18"/>
        </w:rPr>
      </w:pP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right="2877" w:firstLine="1124" w:firstLineChars="400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3.  恒温磁力搅拌器 招标参数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1.最大处理量:  20 L，盘面直径: ≥135mm，圆周形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2.搅拌转速范围:  50 - 1500 rpm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3.加热盘材质: 铝合金；热输出功率：≥ 600 W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4.控温范围 (盘面): RT - 310℃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5.配置DIN12878标准接口， ETS-D5/±0.5K，专利：3种操作模式,保证优化工作方式.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操作模式A：适合于应用多种温度指标（从-50℃-450℃）。安全温度可调。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操作模式B：适合于单一实验条件的系列操作。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操作模式C: 适合于无人操作。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6.仪器2种操作模式A/B,保证优化工作方式.适合于无人操作。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7.可调安全温度：50-360℃，开机自检即可显示，可调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8.转速温度双数显；热警提示；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9.可选配 ETS-D6探头，内置PH测量装置，多语言LCD显示</w:t>
      </w:r>
    </w:p>
    <w:p>
      <w:pPr>
        <w:pStyle w:val="3"/>
        <w:snapToGrid w:val="0"/>
        <w:spacing w:before="0" w:beforeAutospacing="0" w:after="160" w:afterAutospacing="0" w:line="400" w:lineRule="exact"/>
        <w:rPr>
          <w:rFonts w:hint="default" w:ascii="Times New Roman" w:hAnsi="Times New Roman" w:cs="Times New Roman"/>
          <w:b w:val="0"/>
          <w:color w:val="333333"/>
          <w:sz w:val="21"/>
        </w:rPr>
      </w:pPr>
      <w:r>
        <w:rPr>
          <w:rFonts w:hint="default" w:ascii="Times New Roman" w:hAnsi="Times New Roman" w:cs="Times New Roman"/>
          <w:b w:val="0"/>
          <w:color w:val="333333"/>
          <w:sz w:val="21"/>
        </w:rPr>
        <w:t>10.配置主机和选配数显温度计和标准支架一套，PT 1000 温度传感器 、主机保护膜 H 100 可有效保持机身清洁</w:t>
      </w:r>
    </w:p>
    <w:p>
      <w:pPr>
        <w:rPr>
          <w:rFonts w:ascii="Times New Roman" w:hAnsi="Times New Roman" w:eastAsia="宋体" w:cs="Times New Roman"/>
          <w:b/>
          <w:sz w:val="28"/>
        </w:rPr>
      </w:pPr>
    </w:p>
    <w:p>
      <w:pPr>
        <w:pStyle w:val="3"/>
        <w:spacing w:before="0" w:beforeAutospacing="0" w:after="0" w:afterAutospacing="0" w:line="600" w:lineRule="atLeas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4 .易燃液体安全储存柜招标参数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right="2877"/>
        <w:jc w:val="center"/>
        <w:rPr>
          <w:rFonts w:hint="default" w:ascii="Times New Roman" w:hAnsi="Times New Roman" w:cs="Times New Roman"/>
          <w:color w:val="FF0000"/>
          <w:sz w:val="28"/>
        </w:rPr>
      </w:pP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 防火柜产品取得出口欧盟的CE强制认证，按美国专业防火标准FM6050，获取权威FM认证（www.approvalguide.com官方可查询)。取得OSHA 29 CFR 1910.106及NFPA CODE 30符合性证明，同时符合《危险化学品安全管理条例》等规范要求；；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柜体漆面：环氧树脂粉末静电喷涂处理，整柜钢板均经过酸洗测试、防漆裂百格测试、耐冲击测试，喷涂均匀，漆面牢固，无锈点，无毛刺，防尘，防锈和防潮；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3.整柜专业防火结构：柜体和门板均由双层1.2mm优质镀锌钢板通过折边焊接构造整体成型，柜体表面无焊缝，两层钢板之间相隔净尺寸38mm，形成良好的防火绝缘层，顶部释压设计，爆炸能量向上释放；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 层板：每台柜子配置一定数量层板，采用镀锌钢板，层板承载面设计可防止意外泄漏的化学品四溢，特殊加强，挂钩坚固可靠，每隔6cm层板高度可调节，单块层板承载量达到100kg；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5.柜体下部设计有53mm深的盛漏槽防止泄漏的液体外溢，符合盛漏规范；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柜体左右两侧设置通风孔，专利火焰阻隔器，外部火焰无法进入，可外接通风系统降低挥发性物质浓度；通风孔在未接通风系统时有封堵盖，保证柜子可独立使用，化学品异味不逸散，高密度挥发物接下方通风，低密度挥发物外接上方通风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 连续的琴式铰链使得柜门平稳闭合开启180度，采用手动单开门设计，确保安全柜防火防爆性能，门缝上下大小一致；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 采用优质三点联动式门锁，防静电设计，减少摩擦或机械火花，降低静电积蓄；每台柜子处三点联动式门锁外，可选配专用挂锁，实现双人双锁管理，符合中国《危险化学品安全管理条例》的规定；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9. 根据放置化学品性能，防火柜的每层均可选配防腐蚀PE托盘；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10. 柜身设有静电接地传导端口，根据现场条件，方便连接静电接地导线，符合OSHA规范；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11. 柜门适当位置张贴带优质反光性能贴纸，提高安全柜在弱视环境下的警示性，耐久不易脱落；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12. 柜体侧面标配MSDS存放盒，规范存放柜内危化品说明书；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13. 服务联系方式张贴在明显位置；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14. 加厚型包装，边角全防护，方便运输，保证产品运输安全；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15. 外形尺寸（H*W*D/cm):112*109*46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16. 含2层隔板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4"/>
        <w:tabs>
          <w:tab w:val="left" w:pos="5348"/>
        </w:tabs>
        <w:kinsoku w:val="0"/>
        <w:overflowPunct w:val="0"/>
        <w:spacing w:line="274" w:lineRule="auto"/>
        <w:ind w:left="0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5.吸收光酶标仪招标参数（进口）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numPr>
          <w:ilvl w:val="0"/>
          <w:numId w:val="2"/>
        </w:num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  <w:lang w:eastAsia="ja-JP"/>
        </w:rPr>
        <w:t xml:space="preserve">USB2 </w:t>
      </w:r>
      <w:r>
        <w:rPr>
          <w:rFonts w:ascii="Times New Roman" w:hAnsi="Times New Roman" w:eastAsia="宋体" w:cs="Times New Roman"/>
          <w:sz w:val="21"/>
        </w:rPr>
        <w:t>电脑传输接口</w:t>
      </w:r>
    </w:p>
    <w:p>
      <w:pPr>
        <w:numPr>
          <w:ilvl w:val="0"/>
          <w:numId w:val="2"/>
        </w:num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  <w:lang w:eastAsia="ja-JP"/>
        </w:rPr>
        <w:t>线性测量范围：</w:t>
      </w:r>
      <w:r>
        <w:rPr>
          <w:rFonts w:ascii="Times New Roman" w:hAnsi="Times New Roman" w:eastAsia="宋体" w:cs="Times New Roman"/>
          <w:sz w:val="21"/>
        </w:rPr>
        <w:t>0.0</w:t>
      </w:r>
      <w:r>
        <w:rPr>
          <w:rFonts w:ascii="Times New Roman" w:hAnsi="Times New Roman" w:eastAsia="宋体" w:cs="Times New Roman"/>
          <w:sz w:val="21"/>
          <w:lang w:eastAsia="ja-JP"/>
        </w:rPr>
        <w:t>~3.</w:t>
      </w:r>
      <w:r>
        <w:rPr>
          <w:rFonts w:ascii="Times New Roman" w:hAnsi="Times New Roman" w:eastAsia="宋体" w:cs="Times New Roman"/>
          <w:sz w:val="21"/>
        </w:rPr>
        <w:t>5 OD</w:t>
      </w:r>
    </w:p>
    <w:p>
      <w:pPr>
        <w:spacing w:line="400" w:lineRule="exact"/>
        <w:rPr>
          <w:rFonts w:ascii="Times New Roman" w:hAnsi="Times New Roman" w:eastAsia="宋体" w:cs="Times New Roman"/>
          <w:sz w:val="21"/>
          <w:lang w:eastAsia="ja-JP"/>
        </w:rPr>
      </w:pPr>
      <w:r>
        <w:rPr>
          <w:rFonts w:ascii="Segoe UI Symbol" w:hAnsi="Segoe UI Symbol" w:eastAsia="宋体" w:cs="Segoe UI Symbol"/>
          <w:sz w:val="21"/>
          <w:lang w:eastAsia="ja-JP"/>
        </w:rPr>
        <w:t>★</w:t>
      </w:r>
      <w:r>
        <w:rPr>
          <w:rFonts w:ascii="Times New Roman" w:hAnsi="Times New Roman" w:eastAsia="宋体" w:cs="Times New Roman"/>
          <w:sz w:val="21"/>
        </w:rPr>
        <w:t>3. 准确度：±1%或0.010于0.000-3.000 OD于490nm</w:t>
      </w:r>
    </w:p>
    <w:p>
      <w:pPr>
        <w:spacing w:line="400" w:lineRule="exact"/>
        <w:ind w:left="420" w:hanging="420" w:hangingChars="20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4.稳定和漂移（at 490nm）：≤0.01 OD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5.</w:t>
      </w:r>
      <w:r>
        <w:rPr>
          <w:rFonts w:ascii="Times New Roman" w:hAnsi="Times New Roman" w:eastAsia="宋体" w:cs="Times New Roman"/>
          <w:sz w:val="21"/>
          <w:lang w:eastAsia="ja-JP"/>
        </w:rPr>
        <w:t>光源：</w:t>
      </w:r>
      <w:r>
        <w:rPr>
          <w:rFonts w:ascii="Times New Roman" w:hAnsi="Times New Roman" w:eastAsia="宋体" w:cs="Times New Roman"/>
          <w:sz w:val="21"/>
        </w:rPr>
        <w:t>卤</w:t>
      </w:r>
      <w:r>
        <w:rPr>
          <w:rFonts w:ascii="Times New Roman" w:hAnsi="Times New Roman" w:eastAsia="宋体" w:cs="Times New Roman"/>
          <w:sz w:val="21"/>
          <w:lang w:eastAsia="ja-JP"/>
        </w:rPr>
        <w:t>钨灯</w:t>
      </w:r>
      <w:r>
        <w:rPr>
          <w:rFonts w:ascii="Times New Roman" w:hAnsi="Times New Roman" w:eastAsia="宋体" w:cs="Times New Roman"/>
          <w:sz w:val="21"/>
        </w:rPr>
        <w:t>（20W），平均寿命3000小时</w:t>
      </w:r>
    </w:p>
    <w:p>
      <w:pPr>
        <w:spacing w:line="400" w:lineRule="exact"/>
        <w:rPr>
          <w:rFonts w:ascii="Times New Roman" w:hAnsi="Times New Roman" w:eastAsia="宋体" w:cs="Times New Roman"/>
          <w:sz w:val="21"/>
          <w:lang w:eastAsia="ja-JP"/>
        </w:rPr>
      </w:pPr>
      <w:r>
        <w:rPr>
          <w:rFonts w:ascii="Times New Roman" w:hAnsi="Times New Roman" w:eastAsia="宋体" w:cs="Times New Roman"/>
          <w:sz w:val="21"/>
        </w:rPr>
        <w:t>6.自动化入口设计，</w:t>
      </w:r>
      <w:r>
        <w:rPr>
          <w:rStyle w:val="17"/>
          <w:rFonts w:ascii="Times New Roman" w:hAnsi="Times New Roman" w:cs="Times New Roman"/>
          <w:sz w:val="21"/>
        </w:rPr>
        <w:t>自动进样门方便酶标板进出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Segoe UI Symbol" w:hAnsi="Segoe UI Symbol" w:eastAsia="宋体" w:cs="Segoe UI Symbol"/>
          <w:sz w:val="21"/>
          <w:lang w:eastAsia="ja-JP"/>
        </w:rPr>
        <w:t>★</w:t>
      </w:r>
      <w:r>
        <w:rPr>
          <w:rFonts w:ascii="Times New Roman" w:hAnsi="Times New Roman" w:eastAsia="宋体" w:cs="Times New Roman"/>
          <w:sz w:val="21"/>
        </w:rPr>
        <w:t>7.</w:t>
      </w:r>
      <w:r>
        <w:rPr>
          <w:rFonts w:ascii="Times New Roman" w:hAnsi="Times New Roman" w:eastAsia="宋体" w:cs="Times New Roman"/>
          <w:sz w:val="21"/>
          <w:lang w:eastAsia="ja-JP"/>
        </w:rPr>
        <w:t>八个滤光片位置，400-750nm可选，</w:t>
      </w:r>
      <w:r>
        <w:rPr>
          <w:rFonts w:ascii="Times New Roman" w:hAnsi="Times New Roman" w:eastAsia="宋体" w:cs="Times New Roman"/>
          <w:sz w:val="21"/>
        </w:rPr>
        <w:t xml:space="preserve"> 4个预装的滤光片——450/490/570/630nm。 另外还可以选配滤光片：405，415，540，550，655nm,750nm。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Segoe UI Symbol" w:hAnsi="Segoe UI Symbol" w:eastAsia="宋体" w:cs="Segoe UI Symbol"/>
          <w:sz w:val="21"/>
          <w:lang w:eastAsia="ja-JP"/>
        </w:rPr>
        <w:t>★</w:t>
      </w:r>
      <w:r>
        <w:rPr>
          <w:rFonts w:ascii="Times New Roman" w:hAnsi="Times New Roman" w:eastAsia="宋体" w:cs="Times New Roman"/>
          <w:sz w:val="21"/>
        </w:rPr>
        <w:t>8.内置热敏打印机，一体化设计</w:t>
      </w:r>
    </w:p>
    <w:p>
      <w:pPr>
        <w:spacing w:line="400" w:lineRule="exact"/>
        <w:rPr>
          <w:rFonts w:ascii="Times New Roman" w:hAnsi="Times New Roman" w:eastAsia="宋体" w:cs="Times New Roman"/>
          <w:sz w:val="21"/>
          <w:lang w:eastAsia="ja-JP"/>
        </w:rPr>
      </w:pPr>
      <w:r>
        <w:rPr>
          <w:rFonts w:ascii="Times New Roman" w:hAnsi="Times New Roman" w:eastAsia="宋体" w:cs="Times New Roman"/>
          <w:sz w:val="21"/>
        </w:rPr>
        <w:t>9.</w:t>
      </w:r>
      <w:r>
        <w:rPr>
          <w:rFonts w:ascii="Times New Roman" w:hAnsi="Times New Roman" w:eastAsia="宋体" w:cs="Times New Roman"/>
          <w:sz w:val="21"/>
          <w:lang w:eastAsia="ja-JP"/>
        </w:rPr>
        <w:t>适合多种微孔板类型（96孔标准板、U型板、V型板、8连管或12连管）</w:t>
      </w:r>
    </w:p>
    <w:p>
      <w:pPr>
        <w:spacing w:line="400" w:lineRule="exact"/>
        <w:rPr>
          <w:rFonts w:ascii="Times New Roman" w:hAnsi="Times New Roman" w:eastAsia="宋体" w:cs="Times New Roman"/>
          <w:sz w:val="21"/>
          <w:lang w:eastAsia="ja-JP"/>
        </w:rPr>
      </w:pPr>
      <w:r>
        <w:rPr>
          <w:rFonts w:ascii="Times New Roman" w:hAnsi="Times New Roman" w:eastAsia="宋体" w:cs="Times New Roman"/>
          <w:sz w:val="21"/>
        </w:rPr>
        <w:t>10.</w:t>
      </w:r>
      <w:r>
        <w:rPr>
          <w:rFonts w:ascii="Times New Roman" w:hAnsi="Times New Roman" w:eastAsia="宋体" w:cs="Times New Roman"/>
          <w:sz w:val="21"/>
          <w:lang w:eastAsia="ja-JP"/>
        </w:rPr>
        <w:t>单波长或双波长检测</w:t>
      </w:r>
    </w:p>
    <w:p>
      <w:pPr>
        <w:spacing w:line="400" w:lineRule="exact"/>
        <w:rPr>
          <w:rFonts w:ascii="Times New Roman" w:hAnsi="Times New Roman" w:eastAsia="宋体" w:cs="Times New Roman"/>
          <w:sz w:val="21"/>
          <w:lang w:eastAsia="ja-JP"/>
        </w:rPr>
      </w:pPr>
      <w:r>
        <w:rPr>
          <w:rFonts w:ascii="Times New Roman" w:hAnsi="Times New Roman" w:eastAsia="宋体" w:cs="Times New Roman"/>
          <w:sz w:val="21"/>
        </w:rPr>
        <w:t>11.</w:t>
      </w:r>
      <w:r>
        <w:rPr>
          <w:rFonts w:ascii="Times New Roman" w:hAnsi="Times New Roman" w:eastAsia="宋体" w:cs="Times New Roman"/>
          <w:sz w:val="21"/>
          <w:lang w:eastAsia="ja-JP"/>
        </w:rPr>
        <w:t>内置多极可变速的震荡器</w:t>
      </w:r>
    </w:p>
    <w:p>
      <w:pPr>
        <w:spacing w:line="400" w:lineRule="exact"/>
        <w:rPr>
          <w:rFonts w:ascii="Times New Roman" w:hAnsi="Times New Roman" w:eastAsia="宋体" w:cs="Times New Roman"/>
          <w:sz w:val="21"/>
          <w:lang w:eastAsia="ja-JP"/>
        </w:rPr>
      </w:pPr>
      <w:r>
        <w:rPr>
          <w:rFonts w:ascii="Times New Roman" w:hAnsi="Times New Roman" w:eastAsia="宋体" w:cs="Times New Roman"/>
          <w:sz w:val="21"/>
          <w:lang w:eastAsia="ja-JP"/>
        </w:rPr>
        <w:t>1</w:t>
      </w:r>
      <w:r>
        <w:rPr>
          <w:rFonts w:ascii="Times New Roman" w:hAnsi="Times New Roman" w:eastAsia="宋体" w:cs="Times New Roman"/>
          <w:sz w:val="21"/>
        </w:rPr>
        <w:t>2.</w:t>
      </w:r>
      <w:r>
        <w:rPr>
          <w:rFonts w:ascii="Times New Roman" w:hAnsi="Times New Roman" w:eastAsia="宋体" w:cs="Times New Roman"/>
          <w:sz w:val="21"/>
          <w:lang w:eastAsia="ja-JP"/>
        </w:rPr>
        <w:t>自校正功能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Segoe UI Symbol" w:hAnsi="Segoe UI Symbol" w:eastAsia="宋体" w:cs="Segoe UI Symbol"/>
          <w:sz w:val="21"/>
          <w:lang w:eastAsia="ja-JP"/>
        </w:rPr>
        <w:t>★</w:t>
      </w:r>
      <w:r>
        <w:rPr>
          <w:rFonts w:ascii="Times New Roman" w:hAnsi="Times New Roman" w:eastAsia="宋体" w:cs="Times New Roman"/>
          <w:sz w:val="21"/>
          <w:lang w:eastAsia="ja-JP"/>
        </w:rPr>
        <w:t>1</w:t>
      </w:r>
      <w:r>
        <w:rPr>
          <w:rFonts w:ascii="Times New Roman" w:hAnsi="Times New Roman" w:eastAsia="宋体" w:cs="Times New Roman"/>
          <w:sz w:val="21"/>
        </w:rPr>
        <w:t>3.</w:t>
      </w:r>
      <w:r>
        <w:rPr>
          <w:rFonts w:ascii="Times New Roman" w:hAnsi="Times New Roman" w:eastAsia="宋体" w:cs="Times New Roman"/>
          <w:sz w:val="21"/>
          <w:lang w:eastAsia="ja-JP"/>
        </w:rPr>
        <w:t>快速读板，6秒</w:t>
      </w:r>
      <w:r>
        <w:rPr>
          <w:rFonts w:ascii="Times New Roman" w:hAnsi="Times New Roman" w:eastAsia="宋体" w:cs="Times New Roman"/>
          <w:sz w:val="21"/>
        </w:rPr>
        <w:t>钟</w:t>
      </w:r>
      <w:r>
        <w:rPr>
          <w:rFonts w:ascii="Times New Roman" w:hAnsi="Times New Roman" w:eastAsia="宋体" w:cs="Times New Roman"/>
          <w:sz w:val="21"/>
          <w:lang w:eastAsia="ja-JP"/>
        </w:rPr>
        <w:t>完成单波长检测</w:t>
      </w:r>
      <w:r>
        <w:rPr>
          <w:rFonts w:ascii="Times New Roman" w:hAnsi="Times New Roman" w:eastAsia="宋体" w:cs="Times New Roman"/>
          <w:sz w:val="21"/>
        </w:rPr>
        <w:t>，10</w:t>
      </w:r>
      <w:r>
        <w:rPr>
          <w:rFonts w:ascii="Times New Roman" w:hAnsi="Times New Roman" w:eastAsia="宋体" w:cs="Times New Roman"/>
          <w:sz w:val="21"/>
          <w:lang w:eastAsia="ja-JP"/>
        </w:rPr>
        <w:t>秒</w:t>
      </w:r>
      <w:r>
        <w:rPr>
          <w:rFonts w:ascii="Times New Roman" w:hAnsi="Times New Roman" w:eastAsia="宋体" w:cs="Times New Roman"/>
          <w:sz w:val="21"/>
        </w:rPr>
        <w:t>钟</w:t>
      </w:r>
      <w:r>
        <w:rPr>
          <w:rFonts w:ascii="Times New Roman" w:hAnsi="Times New Roman" w:eastAsia="宋体" w:cs="Times New Roman"/>
          <w:sz w:val="21"/>
          <w:lang w:eastAsia="ja-JP"/>
        </w:rPr>
        <w:t>完成</w:t>
      </w:r>
      <w:r>
        <w:rPr>
          <w:rFonts w:ascii="Times New Roman" w:hAnsi="Times New Roman" w:eastAsia="宋体" w:cs="Times New Roman"/>
          <w:sz w:val="21"/>
        </w:rPr>
        <w:t>双</w:t>
      </w:r>
      <w:r>
        <w:rPr>
          <w:rFonts w:ascii="Times New Roman" w:hAnsi="Times New Roman" w:eastAsia="宋体" w:cs="Times New Roman"/>
          <w:sz w:val="21"/>
          <w:lang w:eastAsia="ja-JP"/>
        </w:rPr>
        <w:t>波长检测</w:t>
      </w:r>
    </w:p>
    <w:p>
      <w:pPr>
        <w:spacing w:line="400" w:lineRule="exact"/>
        <w:rPr>
          <w:rFonts w:ascii="Times New Roman" w:hAnsi="Times New Roman" w:eastAsia="宋体" w:cs="Times New Roman"/>
          <w:sz w:val="21"/>
          <w:lang w:eastAsia="ja-JP"/>
        </w:rPr>
      </w:pPr>
      <w:r>
        <w:rPr>
          <w:rFonts w:ascii="Times New Roman" w:hAnsi="Times New Roman" w:eastAsia="宋体" w:cs="Times New Roman"/>
          <w:sz w:val="21"/>
          <w:lang w:eastAsia="ja-JP"/>
        </w:rPr>
        <w:t>1</w:t>
      </w:r>
      <w:r>
        <w:rPr>
          <w:rFonts w:ascii="Times New Roman" w:hAnsi="Times New Roman" w:eastAsia="宋体" w:cs="Times New Roman"/>
          <w:sz w:val="21"/>
        </w:rPr>
        <w:t>4.8 channel</w:t>
      </w:r>
      <w:r>
        <w:rPr>
          <w:rFonts w:ascii="Times New Roman" w:hAnsi="Times New Roman" w:eastAsia="宋体" w:cs="Times New Roman"/>
          <w:sz w:val="21"/>
          <w:lang w:eastAsia="ja-JP"/>
        </w:rPr>
        <w:t>检测</w:t>
      </w:r>
      <w:r>
        <w:rPr>
          <w:rFonts w:ascii="Times New Roman" w:hAnsi="Times New Roman" w:eastAsia="宋体" w:cs="Times New Roman"/>
          <w:sz w:val="21"/>
        </w:rPr>
        <w:t>/1 channel</w:t>
      </w:r>
      <w:r>
        <w:rPr>
          <w:rFonts w:ascii="Times New Roman" w:hAnsi="Times New Roman" w:eastAsia="宋体" w:cs="Times New Roman"/>
          <w:sz w:val="21"/>
          <w:lang w:eastAsia="ja-JP"/>
        </w:rPr>
        <w:t>对照</w:t>
      </w:r>
    </w:p>
    <w:p>
      <w:pPr>
        <w:spacing w:line="400" w:lineRule="exact"/>
        <w:rPr>
          <w:rFonts w:ascii="Times New Roman" w:hAnsi="Times New Roman" w:eastAsia="宋体" w:cs="Times New Roman"/>
          <w:sz w:val="21"/>
          <w:lang w:eastAsia="ja-JP"/>
        </w:rPr>
      </w:pPr>
      <w:r>
        <w:rPr>
          <w:rFonts w:ascii="Times New Roman" w:hAnsi="Times New Roman" w:eastAsia="宋体" w:cs="Times New Roman"/>
          <w:sz w:val="21"/>
          <w:lang w:eastAsia="ja-JP"/>
        </w:rPr>
        <w:t>1</w:t>
      </w:r>
      <w:r>
        <w:rPr>
          <w:rFonts w:ascii="Times New Roman" w:hAnsi="Times New Roman" w:eastAsia="宋体" w:cs="Times New Roman"/>
          <w:sz w:val="21"/>
        </w:rPr>
        <w:t>5.</w:t>
      </w:r>
      <w:r>
        <w:rPr>
          <w:rFonts w:ascii="Times New Roman" w:hAnsi="Times New Roman" w:eastAsia="宋体" w:cs="Times New Roman"/>
          <w:sz w:val="21"/>
          <w:lang w:eastAsia="ja-JP"/>
        </w:rPr>
        <w:t>有可选的快速读板模式和步进读板模式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  <w:lang w:eastAsia="ja-JP"/>
        </w:rPr>
        <w:t>1</w:t>
      </w:r>
      <w:r>
        <w:rPr>
          <w:rFonts w:ascii="Times New Roman" w:hAnsi="Times New Roman" w:eastAsia="宋体" w:cs="Times New Roman"/>
          <w:sz w:val="21"/>
        </w:rPr>
        <w:t>6.</w:t>
      </w:r>
      <w:r>
        <w:rPr>
          <w:rFonts w:ascii="Times New Roman" w:hAnsi="Times New Roman" w:eastAsia="宋体" w:cs="Times New Roman"/>
          <w:sz w:val="21"/>
          <w:lang w:eastAsia="ja-JP"/>
        </w:rPr>
        <w:t>开机时自动检测灯泡</w:t>
      </w:r>
      <w:r>
        <w:rPr>
          <w:rFonts w:ascii="Times New Roman" w:hAnsi="Times New Roman" w:eastAsia="宋体" w:cs="Times New Roman"/>
          <w:sz w:val="21"/>
        </w:rPr>
        <w:t>是否正常工作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  <w:lang w:eastAsia="ja-JP"/>
        </w:rPr>
        <w:t>1</w:t>
      </w:r>
      <w:r>
        <w:rPr>
          <w:rFonts w:ascii="Times New Roman" w:hAnsi="Times New Roman" w:eastAsia="宋体" w:cs="Times New Roman"/>
          <w:sz w:val="21"/>
        </w:rPr>
        <w:t>7.多语言界面（英文、中文、日文、俄文），大尺寸、高亮度LCD面板显示数据和规程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18.配置：酶标仪主机（含4个预装滤光片，450/490/570/630nm），台式电脑一台。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19.台式电脑参数：</w:t>
      </w:r>
    </w:p>
    <w:p>
      <w:pPr>
        <w:spacing w:line="400" w:lineRule="exact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19.1.显卡类型：intel UHD 630集成显卡</w:t>
      </w:r>
    </w:p>
    <w:p>
      <w:pPr>
        <w:spacing w:line="400" w:lineRule="exact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19.2.内存容量：8G DDR4 2666MHZ</w:t>
      </w:r>
    </w:p>
    <w:p>
      <w:pPr>
        <w:spacing w:line="400" w:lineRule="exact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19.3.处理器：intel i5-10400</w:t>
      </w:r>
    </w:p>
    <w:p>
      <w:pPr>
        <w:spacing w:line="400" w:lineRule="exact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19.4.硬盘容量：1TB 7200RPM机械硬盘</w:t>
      </w:r>
    </w:p>
    <w:p>
      <w:pPr>
        <w:spacing w:line="400" w:lineRule="exact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19.5.系统：windows 10和正版杀毒软件</w:t>
      </w:r>
    </w:p>
    <w:p>
      <w:pPr>
        <w:spacing w:line="400" w:lineRule="exact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19.6.显示器大小：20-25英寸</w:t>
      </w:r>
    </w:p>
    <w:p>
      <w:pPr>
        <w:spacing w:line="400" w:lineRule="exact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19.7.电源：200W EPA环保电源</w:t>
      </w:r>
    </w:p>
    <w:p>
      <w:pPr>
        <w:spacing w:line="400" w:lineRule="exact"/>
        <w:jc w:val="both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19.8.配置清单：主机x1，显示屏x1，有线键盘x1，有限鼠标x1，电源线x1.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rPr>
          <w:rFonts w:hint="default" w:ascii="Times New Roman" w:hAnsi="Times New Roman" w:cs="Times New Roman"/>
          <w:b/>
        </w:rPr>
      </w:pPr>
    </w:p>
    <w:p>
      <w:pPr>
        <w:pStyle w:val="4"/>
        <w:tabs>
          <w:tab w:val="left" w:pos="5348"/>
        </w:tabs>
        <w:kinsoku w:val="0"/>
        <w:overflowPunct w:val="0"/>
        <w:spacing w:line="274" w:lineRule="auto"/>
        <w:ind w:left="0" w:firstLine="1687" w:firstLineChars="600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6.微量高速冷冻离心机招标参数</w:t>
      </w:r>
    </w:p>
    <w:p>
      <w:pPr>
        <w:pStyle w:val="9"/>
        <w:shd w:val="clear" w:color="auto" w:fill="FFFFFF"/>
        <w:spacing w:before="0" w:beforeAutospacing="0" w:after="0" w:afterAutospacing="0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1.最大转速15200rpm，步进量10rpm；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2.最大离心力21953 x g，步进量10 x g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3.最大容量44 x 1.5 ml / 2.0 ml；12 x 5 ml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4.-20°C-40°C 的温度控制，同时提供快速预冷功能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5.双行信息显示，可实时显示所有状态信息，实时换算显示离心信息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6.多达7 种转子可选( 包括气密性转子及”Snap-on”</w:t>
      </w:r>
      <w:r>
        <w:rPr>
          <w:rStyle w:val="12"/>
          <w:rFonts w:hint="eastAsia" w:ascii="宋体" w:hAnsi="宋体" w:eastAsia="宋体" w:cs="宋体"/>
          <w:b w:val="0"/>
          <w:sz w:val="21"/>
          <w:shd w:val="clear" w:color="auto" w:fill="FFFFFF"/>
        </w:rPr>
        <w:t>①</w:t>
      </w: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转子)，均可高温灭菌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7.可适配10 种不同容量的离心管(0.2 ml-5 ml)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8.提供10 组升降速独立控制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9.99 组用户操作参数信息存储，并提供离心完毕提醒功能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10.时间范围设定，可达10秒-99 小时59 分钟；可瞬时离心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11.三级安全控制：防爆电子马达锁、自适应不平衡监控系统、超速检测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>12.免维护无碳刷感应马达</w:t>
      </w:r>
    </w:p>
    <w:p>
      <w:pPr>
        <w:pStyle w:val="9"/>
        <w:shd w:val="clear" w:color="auto" w:fill="FFFFFF"/>
        <w:spacing w:before="0" w:beforeAutospacing="0" w:after="160" w:afterAutospacing="0" w:line="400" w:lineRule="exact"/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</w:pPr>
      <w:r>
        <w:rPr>
          <w:rStyle w:val="12"/>
          <w:rFonts w:ascii="Times New Roman" w:hAnsi="Times New Roman" w:eastAsia="宋体" w:cs="Times New Roman"/>
          <w:b w:val="0"/>
          <w:sz w:val="21"/>
          <w:shd w:val="clear" w:color="auto" w:fill="FFFFFF"/>
        </w:rPr>
        <w:t xml:space="preserve">13.配置：FC5515R主机 x1 ,24*1.5/2ml气密性转子 x1 , 12*5ml气密性转子 x1 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rPr>
          <w:rFonts w:hint="default" w:ascii="Times New Roman" w:hAnsi="Times New Roman" w:cs="Times New Roman"/>
          <w:b/>
        </w:rPr>
      </w:pPr>
      <w:bookmarkStart w:id="0" w:name="_GoBack"/>
      <w:bookmarkEnd w:id="0"/>
    </w:p>
    <w:p>
      <w:pPr>
        <w:pStyle w:val="4"/>
        <w:tabs>
          <w:tab w:val="left" w:pos="5348"/>
        </w:tabs>
        <w:kinsoku w:val="0"/>
        <w:overflowPunct w:val="0"/>
        <w:spacing w:line="274" w:lineRule="auto"/>
        <w:ind w:left="0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7.微量迷你离心机招标参数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rPr>
          <w:rFonts w:hint="default" w:ascii="Times New Roman" w:hAnsi="Times New Roman" w:cs="Times New Roman"/>
          <w:b/>
        </w:rPr>
      </w:pP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1.最大转速6000rpm，最大离心力2000 x g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2.DC24V 直接驱动，低噪音电机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3.最大容量 8x1.5 ml/2 ml，4 x 0.2 ml PCR8-联排或者 32 x 0.2 ml单个离心管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4.无需按键操作，开机即用，免工具拆卸设计，无需任何工具即可轻松装卸转子。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5.配备不平衡监控系统，系统在不平衡时将自动停止运转，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6.采用双层安全保护，任一保护开关打开都将停止运转。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7.透明机盖采用高强度材质，</w:t>
      </w:r>
    </w:p>
    <w:p>
      <w:pPr>
        <w:pStyle w:val="4"/>
        <w:tabs>
          <w:tab w:val="left" w:pos="5348"/>
        </w:tabs>
        <w:kinsoku w:val="0"/>
        <w:overflowPunct w:val="0"/>
        <w:spacing w:before="0" w:line="400" w:lineRule="exact"/>
        <w:ind w:left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8.配置清单:FrontierFC5306微量迷你离心机 x1,角转子,1.5/2mlx8 x1,转子,0.2mlPCR8x4  x1</w:t>
      </w:r>
    </w:p>
    <w:p>
      <w:pPr>
        <w:pStyle w:val="4"/>
        <w:tabs>
          <w:tab w:val="left" w:pos="5348"/>
        </w:tabs>
        <w:kinsoku w:val="0"/>
        <w:overflowPunct w:val="0"/>
        <w:spacing w:line="274" w:lineRule="auto"/>
        <w:ind w:left="0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 xml:space="preserve">8. </w:t>
      </w:r>
      <w:r>
        <w:rPr>
          <w:rFonts w:hint="eastAsia" w:ascii="Times New Roman" w:hAnsi="Times New Roman" w:cs="Times New Roman"/>
          <w:b/>
          <w:color w:val="auto"/>
          <w:sz w:val="28"/>
          <w:u w:val="none"/>
        </w:rPr>
        <w:t>涡旋振荡器</w:t>
      </w:r>
      <w:r>
        <w:rPr>
          <w:rStyle w:val="13"/>
          <w:rFonts w:hint="eastAsia" w:ascii="Times New Roman" w:hAnsi="Times New Roman" w:cs="Times New Roman"/>
          <w:b/>
          <w:color w:val="auto"/>
          <w:sz w:val="28"/>
          <w:u w:val="none"/>
        </w:rPr>
        <w:t>招标参数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right="2877"/>
        <w:rPr>
          <w:rFonts w:hint="default" w:ascii="Times New Roman" w:hAnsi="Times New Roman" w:cs="Times New Roman"/>
          <w:b/>
          <w:color w:val="0081D7"/>
        </w:rPr>
      </w:pPr>
    </w:p>
    <w:p>
      <w:pPr>
        <w:shd w:val="solid" w:color="FFFFFF" w:fill="auto"/>
        <w:tabs>
          <w:tab w:val="left" w:pos="312"/>
        </w:tabs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hint="eastAsia" w:ascii="Times New Roman" w:hAnsi="Times New Roman" w:eastAsia="宋体" w:cs="Times New Roman"/>
          <w:spacing w:val="15"/>
          <w:sz w:val="21"/>
        </w:rPr>
        <w:t>1.</w:t>
      </w:r>
      <w:r>
        <w:rPr>
          <w:rFonts w:ascii="Times New Roman" w:hAnsi="Times New Roman" w:eastAsia="宋体" w:cs="Times New Roman"/>
          <w:spacing w:val="15"/>
          <w:sz w:val="21"/>
        </w:rPr>
        <w:t>运行方式 圆周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2.周转直径 [mm] 4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3.允许震荡承重量(含夹具) [kg] 0.4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4.电机输入功率 [W] 3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5.电机输出功率 [W]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>9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6.允许连续运转时间 [%] 100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7.最小转速 (可调节) [rpm] 500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8.最大转速 [rpm] 2500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9.转速控制 0 - 6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10.运行方式 连续运转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11.外形尺寸 [mm] 120 x 140 x 138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12.重量 [kg]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 xml:space="preserve"> 3.9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13.允许环境温度 [°C] 5 - 40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14.允许相对湿度 [%] 80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15.DIN EN 60529 保护方式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>IP 21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16.电压 [V]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>220 - 240 / 115 / 100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17.频率 [Hz]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>50/60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18.仪器输入功率 [W] 60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19.配置：主机一台，标配夹具</w:t>
      </w:r>
    </w:p>
    <w:p>
      <w:pPr>
        <w:pStyle w:val="4"/>
        <w:tabs>
          <w:tab w:val="left" w:pos="5348"/>
        </w:tabs>
        <w:kinsoku w:val="0"/>
        <w:overflowPunct w:val="0"/>
        <w:ind w:right="2877"/>
        <w:rPr>
          <w:rFonts w:hint="default" w:ascii="Times New Roman" w:hAnsi="Times New Roman" w:cs="Times New Roman"/>
          <w:b/>
        </w:rPr>
      </w:pPr>
    </w:p>
    <w:p>
      <w:pPr>
        <w:pStyle w:val="4"/>
        <w:tabs>
          <w:tab w:val="left" w:pos="5348"/>
        </w:tabs>
        <w:kinsoku w:val="0"/>
        <w:overflowPunct w:val="0"/>
        <w:ind w:right="2877"/>
        <w:rPr>
          <w:rFonts w:hint="default" w:ascii="Times New Roman" w:hAnsi="Times New Roman" w:cs="Times New Roman"/>
          <w:b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 w:line="260" w:lineRule="auto"/>
        <w:jc w:val="center"/>
        <w:rPr>
          <w:rFonts w:ascii="Times New Roman" w:hAnsi="Times New Roman" w:eastAsia="宋体" w:cs="Times New Roman"/>
          <w:b/>
          <w:sz w:val="28"/>
          <w:shd w:val="clear" w:color="auto" w:fill="FFFFFF"/>
        </w:rPr>
      </w:pPr>
      <w:r>
        <w:rPr>
          <w:rFonts w:ascii="Times New Roman" w:hAnsi="Times New Roman" w:eastAsia="宋体" w:cs="Times New Roman"/>
          <w:b/>
          <w:sz w:val="28"/>
          <w:shd w:val="clear" w:color="auto" w:fill="FFFFFF"/>
        </w:rPr>
        <w:t>9.数显型转盘混匀器招标参数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宋体" w:cs="Times New Roman"/>
          <w:b/>
          <w:sz w:val="21"/>
          <w:shd w:val="clear" w:color="auto" w:fill="FFFFFF"/>
        </w:rPr>
      </w:pP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1.运行方式 旋转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2.允许震荡承重量(含夹具) [kg] 2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3.允许连续运转时间 [%] 100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4.最小转速 (可调节) [rpm] 5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5.速度范围 [rpm] 0 - 80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6.转速显示 LED七分区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7.转速控制 1 RPM/步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8.计时器显示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>LED七分区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9.最小设置时间 [s]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>1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10.最大设置时间 [min] 5999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11.运行方式 定时，连续运转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12.转盘最小倾斜角度 [°]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>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13.转盘最大倾斜角度 [°]</w:t>
      </w:r>
      <w:r>
        <w:rPr>
          <w:rFonts w:ascii="Times New Roman" w:hAnsi="Times New Roman" w:eastAsia="宋体" w:cs="Times New Roman"/>
          <w:spacing w:val="15"/>
          <w:sz w:val="21"/>
        </w:rPr>
        <w:tab/>
      </w:r>
      <w:r>
        <w:rPr>
          <w:rFonts w:ascii="Times New Roman" w:hAnsi="Times New Roman" w:eastAsia="宋体" w:cs="Times New Roman"/>
          <w:spacing w:val="15"/>
          <w:sz w:val="21"/>
        </w:rPr>
        <w:t>90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14.外形尺寸 [mm] 300 x 360 x 300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15.重量 [kg] 3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16.允许环境温度 [°C] 4 – 50</w:t>
      </w:r>
    </w:p>
    <w:p>
      <w:pPr>
        <w:shd w:val="solid" w:color="FFFFFF" w:fill="auto"/>
        <w:spacing w:line="400" w:lineRule="exact"/>
        <w:textAlignment w:val="center"/>
        <w:rPr>
          <w:rFonts w:ascii="Times New Roman" w:hAnsi="Times New Roman" w:eastAsia="宋体" w:cs="Times New Roman"/>
          <w:spacing w:val="15"/>
          <w:sz w:val="21"/>
        </w:rPr>
      </w:pPr>
      <w:r>
        <w:rPr>
          <w:rFonts w:ascii="Times New Roman" w:hAnsi="Times New Roman" w:eastAsia="宋体" w:cs="Times New Roman"/>
          <w:spacing w:val="15"/>
          <w:sz w:val="21"/>
        </w:rPr>
        <w:t>17.配置：主机，通用试管固定盘一个，备用夹Ø10，Ø16和Ø28分别12个</w:t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left="0" w:right="2877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  <w:b/>
          <w:sz w:val="24"/>
          <w:shd w:val="clear" w:color="auto" w:fill="FFFFFF"/>
        </w:rPr>
        <w:br w:type="textWrapping"/>
      </w:r>
    </w:p>
    <w:p>
      <w:pPr>
        <w:pStyle w:val="4"/>
        <w:tabs>
          <w:tab w:val="left" w:pos="5348"/>
        </w:tabs>
        <w:kinsoku w:val="0"/>
        <w:overflowPunct w:val="0"/>
        <w:spacing w:line="273" w:lineRule="auto"/>
        <w:ind w:right="2877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eastAsia="宋体" w:cs="Times New Roman"/>
          <w:b/>
          <w:sz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1"/>
        </w:rPr>
      </w:pPr>
    </w:p>
    <w:p>
      <w:pPr>
        <w:jc w:val="both"/>
        <w:rPr>
          <w:rFonts w:ascii="Times New Roman" w:hAnsi="Times New Roman" w:eastAsia="宋体" w:cs="Times New Roman"/>
          <w:b/>
          <w:sz w:val="21"/>
        </w:rPr>
      </w:pPr>
    </w:p>
    <w:p>
      <w:pPr>
        <w:spacing w:line="260" w:lineRule="auto"/>
        <w:jc w:val="center"/>
        <w:rPr>
          <w:rFonts w:ascii="Times New Roman" w:hAnsi="Times New Roman" w:eastAsia="宋体" w:cs="Times New Roman"/>
          <w:b/>
          <w:sz w:val="28"/>
        </w:rPr>
      </w:pPr>
      <w:r>
        <w:rPr>
          <w:rFonts w:ascii="Times New Roman" w:hAnsi="Times New Roman" w:eastAsia="宋体" w:cs="Times New Roman"/>
          <w:b/>
          <w:sz w:val="28"/>
        </w:rPr>
        <w:t>10.恒温摇床招标参数</w:t>
      </w:r>
    </w:p>
    <w:p>
      <w:pPr>
        <w:numPr>
          <w:ilvl w:val="0"/>
          <w:numId w:val="3"/>
        </w:numPr>
        <w:spacing w:line="400" w:lineRule="exact"/>
        <w:rPr>
          <w:rFonts w:ascii="Times New Roman" w:hAnsi="Times New Roman" w:eastAsia="宋体" w:cs="Times New Roman"/>
          <w:b/>
          <w:sz w:val="21"/>
        </w:rPr>
      </w:pPr>
      <w:r>
        <w:rPr>
          <w:rFonts w:ascii="Times New Roman" w:hAnsi="Times New Roman" w:eastAsia="宋体" w:cs="Times New Roman"/>
          <w:b/>
          <w:sz w:val="21"/>
        </w:rPr>
        <w:t>技术参数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*温控范围： 室温-10℃~65℃(最低5℃)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温控精度： 0.1℃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*温度均匀度： ±0.5℃(@37℃)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温度波动度： ±0.5℃(@37℃)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*转速可调范围： 150~1200rpm(微孔板), 150~600rpm(试管模块)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转速误差范围： ±2% (150~300rpm), ±5%(301~1200rpm)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*定时范围： 0~9999min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*摆振幅度： φ3mm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显示方式： LED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来电自动恢复功能： 有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*内腔工作高度： 127mm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*摇板尺寸： 186x145mm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最大负载： 2个试管模块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重 量： 21kg</w:t>
      </w:r>
    </w:p>
    <w:p>
      <w:pPr>
        <w:numPr>
          <w:ilvl w:val="0"/>
          <w:numId w:val="4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外形尺寸： (W x D x H) 296x440x316mm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b/>
          <w:sz w:val="21"/>
        </w:rPr>
        <w:t>备注</w:t>
      </w:r>
      <w:r>
        <w:rPr>
          <w:rFonts w:ascii="Times New Roman" w:hAnsi="Times New Roman" w:eastAsia="宋体" w:cs="Times New Roman"/>
          <w:sz w:val="21"/>
        </w:rPr>
        <w:t>：加*号的技术指标为关键指标，加▲号的技术指标为核心指标。</w:t>
      </w:r>
    </w:p>
    <w:p>
      <w:pPr>
        <w:spacing w:line="400" w:lineRule="exac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b/>
          <w:sz w:val="21"/>
        </w:rPr>
        <w:t>二、工作条件</w:t>
      </w:r>
    </w:p>
    <w:p>
      <w:pPr>
        <w:numPr>
          <w:ilvl w:val="0"/>
          <w:numId w:val="5"/>
        </w:numPr>
        <w:spacing w:line="400" w:lineRule="exact"/>
        <w:ind w:left="0"/>
        <w:rPr>
          <w:rFonts w:ascii="Times New Roman" w:hAnsi="Times New Roman" w:eastAsia="宋体" w:cs="Times New Roman"/>
          <w:color w:val="231F20"/>
          <w:sz w:val="21"/>
        </w:rPr>
      </w:pPr>
      <w:r>
        <w:rPr>
          <w:rFonts w:ascii="Times New Roman" w:hAnsi="Times New Roman" w:eastAsia="宋体" w:cs="Times New Roman"/>
          <w:color w:val="231F20"/>
          <w:sz w:val="21"/>
        </w:rPr>
        <w:t>电源：</w:t>
      </w:r>
      <w:r>
        <w:rPr>
          <w:rFonts w:ascii="Times New Roman" w:hAnsi="Times New Roman" w:eastAsia="宋体" w:cs="Times New Roman"/>
          <w:sz w:val="21"/>
        </w:rPr>
        <w:t>AC100~240V,  50Hz/60Hz</w:t>
      </w:r>
    </w:p>
    <w:p>
      <w:pPr>
        <w:numPr>
          <w:ilvl w:val="0"/>
          <w:numId w:val="5"/>
        </w:numPr>
        <w:spacing w:line="400" w:lineRule="exact"/>
        <w:ind w:left="0"/>
        <w:rPr>
          <w:rFonts w:ascii="Times New Roman" w:hAnsi="Times New Roman" w:eastAsia="宋体" w:cs="Times New Roman"/>
          <w:color w:val="231F20"/>
          <w:sz w:val="21"/>
        </w:rPr>
      </w:pPr>
      <w:r>
        <w:rPr>
          <w:rFonts w:ascii="Times New Roman" w:hAnsi="Times New Roman" w:eastAsia="宋体" w:cs="Times New Roman"/>
          <w:color w:val="231F20"/>
          <w:sz w:val="21"/>
        </w:rPr>
        <w:t>最大功率：100W</w:t>
      </w:r>
    </w:p>
    <w:p>
      <w:pPr>
        <w:numPr>
          <w:ilvl w:val="0"/>
          <w:numId w:val="5"/>
        </w:numPr>
        <w:spacing w:line="400" w:lineRule="exact"/>
        <w:ind w:left="0"/>
        <w:rPr>
          <w:rFonts w:ascii="Times New Roman" w:hAnsi="Times New Roman" w:eastAsia="宋体" w:cs="Times New Roman"/>
          <w:color w:val="231F20"/>
          <w:sz w:val="21"/>
        </w:rPr>
      </w:pPr>
      <w:r>
        <w:rPr>
          <w:rFonts w:ascii="Times New Roman" w:hAnsi="Times New Roman" w:eastAsia="宋体" w:cs="Times New Roman"/>
          <w:sz w:val="21"/>
        </w:rPr>
        <w:t>使用环境：温度5~40℃，相对湿度 ≤80%</w:t>
      </w:r>
    </w:p>
    <w:p>
      <w:pPr>
        <w:numPr>
          <w:ilvl w:val="0"/>
          <w:numId w:val="5"/>
        </w:numPr>
        <w:spacing w:line="400" w:lineRule="exact"/>
        <w:ind w:left="0"/>
        <w:rPr>
          <w:rFonts w:ascii="Times New Roman" w:hAnsi="Times New Roman" w:eastAsia="宋体" w:cs="Times New Roman"/>
          <w:color w:val="231F20"/>
          <w:sz w:val="21"/>
        </w:rPr>
      </w:pPr>
      <w:r>
        <w:rPr>
          <w:rFonts w:ascii="Times New Roman" w:hAnsi="Times New Roman" w:eastAsia="宋体" w:cs="Times New Roman"/>
          <w:color w:val="231F20"/>
          <w:sz w:val="21"/>
        </w:rPr>
        <w:t>室内使用</w:t>
      </w:r>
    </w:p>
    <w:p>
      <w:pPr>
        <w:spacing w:line="400" w:lineRule="exact"/>
        <w:rPr>
          <w:rFonts w:ascii="Times New Roman" w:hAnsi="Times New Roman" w:eastAsia="宋体" w:cs="Times New Roman"/>
          <w:b/>
          <w:color w:val="231F20"/>
          <w:sz w:val="21"/>
        </w:rPr>
      </w:pPr>
      <w:r>
        <w:rPr>
          <w:rFonts w:ascii="Times New Roman" w:hAnsi="Times New Roman" w:eastAsia="宋体" w:cs="Times New Roman"/>
          <w:b/>
          <w:color w:val="231F20"/>
          <w:sz w:val="21"/>
        </w:rPr>
        <w:t>三、配置清单</w:t>
      </w:r>
    </w:p>
    <w:p>
      <w:pPr>
        <w:numPr>
          <w:ilvl w:val="0"/>
          <w:numId w:val="6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电源线 数量1件</w:t>
      </w:r>
    </w:p>
    <w:p>
      <w:pPr>
        <w:pStyle w:val="18"/>
        <w:numPr>
          <w:ilvl w:val="0"/>
          <w:numId w:val="6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产品使用说明书 数量1件</w:t>
      </w:r>
    </w:p>
    <w:p>
      <w:pPr>
        <w:pStyle w:val="18"/>
        <w:numPr>
          <w:ilvl w:val="0"/>
          <w:numId w:val="6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合格证 数量1件</w:t>
      </w:r>
    </w:p>
    <w:p>
      <w:pPr>
        <w:numPr>
          <w:ilvl w:val="0"/>
          <w:numId w:val="6"/>
        </w:numPr>
        <w:spacing w:line="400" w:lineRule="exact"/>
        <w:ind w:left="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t>OSA13 96孔微孔板夹（已装在机器上） 数量1件，1.5ML、15ML和50ML锥底离心管模块各一套。</w:t>
      </w:r>
    </w:p>
    <w:p>
      <w:pPr>
        <w:rPr>
          <w:rFonts w:ascii="Times New Roman" w:hAnsi="Times New Roman" w:eastAsia="宋体" w:cs="Times New Roman"/>
        </w:rPr>
      </w:pPr>
    </w:p>
    <w:sectPr>
      <w:footerReference r:id="rId5" w:type="default"/>
      <w:pgSz w:w="11910" w:h="16840"/>
      <w:pgMar w:top="1280" w:right="168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364234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40BD84"/>
    <w:multiLevelType w:val="multilevel"/>
    <w:tmpl w:val="9340BD84"/>
    <w:lvl w:ilvl="0" w:tentative="0">
      <w:start w:val="1"/>
      <w:numFmt w:val="decimal"/>
      <w:suff w:val="space"/>
      <w:lvlText w:val="%1."/>
      <w:lvlJc w:val="left"/>
      <w:rPr>
        <w:rFonts w:hint="default"/>
        <w:u w:val="none"/>
      </w:rPr>
    </w:lvl>
    <w:lvl w:ilvl="1" w:tentative="0">
      <w:start w:val="1"/>
      <w:numFmt w:val="decimal"/>
      <w:lvlText w:val=""/>
      <w:lvlJc w:val="left"/>
      <w:rPr>
        <w:rFonts w:hint="default"/>
        <w:u w:val="none"/>
      </w:rPr>
    </w:lvl>
    <w:lvl w:ilvl="2" w:tentative="0">
      <w:start w:val="1"/>
      <w:numFmt w:val="decimal"/>
      <w:lvlText w:val=""/>
      <w:lvlJc w:val="left"/>
      <w:rPr>
        <w:rFonts w:hint="default"/>
        <w:u w:val="none"/>
      </w:rPr>
    </w:lvl>
    <w:lvl w:ilvl="3" w:tentative="0">
      <w:start w:val="1"/>
      <w:numFmt w:val="decimal"/>
      <w:lvlText w:val=""/>
      <w:lvlJc w:val="left"/>
      <w:rPr>
        <w:rFonts w:hint="default"/>
        <w:u w:val="none"/>
      </w:rPr>
    </w:lvl>
    <w:lvl w:ilvl="4" w:tentative="0">
      <w:start w:val="1"/>
      <w:numFmt w:val="decimal"/>
      <w:lvlText w:val=""/>
      <w:lvlJc w:val="left"/>
      <w:rPr>
        <w:rFonts w:hint="default"/>
        <w:u w:val="none"/>
      </w:rPr>
    </w:lvl>
    <w:lvl w:ilvl="5" w:tentative="0">
      <w:start w:val="1"/>
      <w:numFmt w:val="decimal"/>
      <w:lvlText w:val=""/>
      <w:lvlJc w:val="left"/>
      <w:rPr>
        <w:rFonts w:hint="default"/>
        <w:u w:val="none"/>
      </w:rPr>
    </w:lvl>
    <w:lvl w:ilvl="6" w:tentative="0">
      <w:start w:val="1"/>
      <w:numFmt w:val="decimal"/>
      <w:lvlText w:val=""/>
      <w:lvlJc w:val="left"/>
      <w:rPr>
        <w:rFonts w:hint="default"/>
        <w:u w:val="none"/>
      </w:rPr>
    </w:lvl>
    <w:lvl w:ilvl="7" w:tentative="0">
      <w:start w:val="1"/>
      <w:numFmt w:val="decimal"/>
      <w:lvlText w:val=""/>
      <w:lvlJc w:val="left"/>
      <w:rPr>
        <w:rFonts w:hint="default"/>
        <w:u w:val="none"/>
      </w:rPr>
    </w:lvl>
    <w:lvl w:ilvl="8" w:tentative="0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1">
    <w:nsid w:val="B5F5C73C"/>
    <w:multiLevelType w:val="multilevel"/>
    <w:tmpl w:val="B5F5C73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 w:tentative="0">
      <w:start w:val="1"/>
      <w:numFmt w:val="decimal"/>
      <w:lvlText w:val=""/>
      <w:lvlJc w:val="left"/>
      <w:rPr>
        <w:rFonts w:hint="default"/>
        <w:u w:val="none"/>
      </w:rPr>
    </w:lvl>
    <w:lvl w:ilvl="2" w:tentative="0">
      <w:start w:val="1"/>
      <w:numFmt w:val="decimal"/>
      <w:lvlText w:val=""/>
      <w:lvlJc w:val="left"/>
      <w:rPr>
        <w:rFonts w:hint="default"/>
        <w:u w:val="none"/>
      </w:rPr>
    </w:lvl>
    <w:lvl w:ilvl="3" w:tentative="0">
      <w:start w:val="1"/>
      <w:numFmt w:val="decimal"/>
      <w:lvlText w:val=""/>
      <w:lvlJc w:val="left"/>
      <w:rPr>
        <w:rFonts w:hint="default"/>
        <w:u w:val="none"/>
      </w:rPr>
    </w:lvl>
    <w:lvl w:ilvl="4" w:tentative="0">
      <w:start w:val="1"/>
      <w:numFmt w:val="decimal"/>
      <w:lvlText w:val=""/>
      <w:lvlJc w:val="left"/>
      <w:rPr>
        <w:rFonts w:hint="default"/>
        <w:u w:val="none"/>
      </w:rPr>
    </w:lvl>
    <w:lvl w:ilvl="5" w:tentative="0">
      <w:start w:val="1"/>
      <w:numFmt w:val="decimal"/>
      <w:lvlText w:val=""/>
      <w:lvlJc w:val="left"/>
      <w:rPr>
        <w:rFonts w:hint="default"/>
        <w:u w:val="none"/>
      </w:rPr>
    </w:lvl>
    <w:lvl w:ilvl="6" w:tentative="0">
      <w:start w:val="1"/>
      <w:numFmt w:val="decimal"/>
      <w:lvlText w:val=""/>
      <w:lvlJc w:val="left"/>
      <w:rPr>
        <w:rFonts w:hint="default"/>
        <w:u w:val="none"/>
      </w:rPr>
    </w:lvl>
    <w:lvl w:ilvl="7" w:tentative="0">
      <w:start w:val="1"/>
      <w:numFmt w:val="decimal"/>
      <w:lvlText w:val=""/>
      <w:lvlJc w:val="left"/>
      <w:rPr>
        <w:rFonts w:hint="default"/>
        <w:u w:val="none"/>
      </w:rPr>
    </w:lvl>
    <w:lvl w:ilvl="8" w:tentative="0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2">
    <w:nsid w:val="0840CCD8"/>
    <w:multiLevelType w:val="multilevel"/>
    <w:tmpl w:val="0840CCD8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/>
      </w:rPr>
    </w:lvl>
    <w:lvl w:ilvl="1" w:tentative="0">
      <w:start w:val="1"/>
      <w:numFmt w:val="decimal"/>
      <w:lvlText w:val=""/>
      <w:lvlJc w:val="left"/>
      <w:rPr>
        <w:rFonts w:hint="default"/>
        <w:u w:val="none"/>
      </w:rPr>
    </w:lvl>
    <w:lvl w:ilvl="2" w:tentative="0">
      <w:start w:val="1"/>
      <w:numFmt w:val="decimal"/>
      <w:lvlText w:val=""/>
      <w:lvlJc w:val="left"/>
      <w:rPr>
        <w:rFonts w:hint="default"/>
        <w:u w:val="none"/>
      </w:rPr>
    </w:lvl>
    <w:lvl w:ilvl="3" w:tentative="0">
      <w:start w:val="1"/>
      <w:numFmt w:val="decimal"/>
      <w:lvlText w:val=""/>
      <w:lvlJc w:val="left"/>
      <w:rPr>
        <w:rFonts w:hint="default"/>
        <w:u w:val="none"/>
      </w:rPr>
    </w:lvl>
    <w:lvl w:ilvl="4" w:tentative="0">
      <w:start w:val="1"/>
      <w:numFmt w:val="decimal"/>
      <w:lvlText w:val=""/>
      <w:lvlJc w:val="left"/>
      <w:rPr>
        <w:rFonts w:hint="default"/>
        <w:u w:val="none"/>
      </w:rPr>
    </w:lvl>
    <w:lvl w:ilvl="5" w:tentative="0">
      <w:start w:val="1"/>
      <w:numFmt w:val="decimal"/>
      <w:lvlText w:val=""/>
      <w:lvlJc w:val="left"/>
      <w:rPr>
        <w:rFonts w:hint="default"/>
        <w:u w:val="none"/>
      </w:rPr>
    </w:lvl>
    <w:lvl w:ilvl="6" w:tentative="0">
      <w:start w:val="1"/>
      <w:numFmt w:val="decimal"/>
      <w:lvlText w:val=""/>
      <w:lvlJc w:val="left"/>
      <w:rPr>
        <w:rFonts w:hint="default"/>
        <w:u w:val="none"/>
      </w:rPr>
    </w:lvl>
    <w:lvl w:ilvl="7" w:tentative="0">
      <w:start w:val="1"/>
      <w:numFmt w:val="decimal"/>
      <w:lvlText w:val=""/>
      <w:lvlJc w:val="left"/>
      <w:rPr>
        <w:rFonts w:hint="default"/>
        <w:u w:val="none"/>
      </w:rPr>
    </w:lvl>
    <w:lvl w:ilvl="8" w:tentative="0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3">
    <w:nsid w:val="255F770C"/>
    <w:multiLevelType w:val="multilevel"/>
    <w:tmpl w:val="255F770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/>
      </w:rPr>
    </w:lvl>
  </w:abstractNum>
  <w:abstractNum w:abstractNumId="4">
    <w:nsid w:val="696EDAF7"/>
    <w:multiLevelType w:val="multilevel"/>
    <w:tmpl w:val="696EDA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u w:val="none"/>
      </w:rPr>
    </w:lvl>
    <w:lvl w:ilvl="1" w:tentative="0">
      <w:start w:val="1"/>
      <w:numFmt w:val="decimal"/>
      <w:lvlText w:val=""/>
      <w:lvlJc w:val="left"/>
      <w:rPr>
        <w:rFonts w:hint="default"/>
        <w:u w:val="none"/>
      </w:rPr>
    </w:lvl>
    <w:lvl w:ilvl="2" w:tentative="0">
      <w:start w:val="1"/>
      <w:numFmt w:val="decimal"/>
      <w:lvlText w:val=""/>
      <w:lvlJc w:val="left"/>
      <w:rPr>
        <w:rFonts w:hint="default"/>
        <w:u w:val="none"/>
      </w:rPr>
    </w:lvl>
    <w:lvl w:ilvl="3" w:tentative="0">
      <w:start w:val="1"/>
      <w:numFmt w:val="decimal"/>
      <w:lvlText w:val=""/>
      <w:lvlJc w:val="left"/>
      <w:rPr>
        <w:rFonts w:hint="default"/>
        <w:u w:val="none"/>
      </w:rPr>
    </w:lvl>
    <w:lvl w:ilvl="4" w:tentative="0">
      <w:start w:val="1"/>
      <w:numFmt w:val="decimal"/>
      <w:lvlText w:val=""/>
      <w:lvlJc w:val="left"/>
      <w:rPr>
        <w:rFonts w:hint="default"/>
        <w:u w:val="none"/>
      </w:rPr>
    </w:lvl>
    <w:lvl w:ilvl="5" w:tentative="0">
      <w:start w:val="1"/>
      <w:numFmt w:val="decimal"/>
      <w:lvlText w:val=""/>
      <w:lvlJc w:val="left"/>
      <w:rPr>
        <w:rFonts w:hint="default"/>
        <w:u w:val="none"/>
      </w:rPr>
    </w:lvl>
    <w:lvl w:ilvl="6" w:tentative="0">
      <w:start w:val="1"/>
      <w:numFmt w:val="decimal"/>
      <w:lvlText w:val=""/>
      <w:lvlJc w:val="left"/>
      <w:rPr>
        <w:rFonts w:hint="default"/>
        <w:u w:val="none"/>
      </w:rPr>
    </w:lvl>
    <w:lvl w:ilvl="7" w:tentative="0">
      <w:start w:val="1"/>
      <w:numFmt w:val="decimal"/>
      <w:lvlText w:val=""/>
      <w:lvlJc w:val="left"/>
      <w:rPr>
        <w:rFonts w:hint="default"/>
        <w:u w:val="none"/>
      </w:rPr>
    </w:lvl>
    <w:lvl w:ilvl="8" w:tentative="0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5">
    <w:nsid w:val="6B481D64"/>
    <w:multiLevelType w:val="multilevel"/>
    <w:tmpl w:val="6B481D6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u w:val="none"/>
      </w:rPr>
    </w:lvl>
    <w:lvl w:ilvl="1" w:tentative="0">
      <w:start w:val="1"/>
      <w:numFmt w:val="decimal"/>
      <w:lvlText w:val=""/>
      <w:lvlJc w:val="left"/>
      <w:rPr>
        <w:rFonts w:hint="default"/>
        <w:u w:val="none"/>
      </w:rPr>
    </w:lvl>
    <w:lvl w:ilvl="2" w:tentative="0">
      <w:start w:val="1"/>
      <w:numFmt w:val="decimal"/>
      <w:lvlText w:val=""/>
      <w:lvlJc w:val="left"/>
      <w:rPr>
        <w:rFonts w:hint="default"/>
        <w:u w:val="none"/>
      </w:rPr>
    </w:lvl>
    <w:lvl w:ilvl="3" w:tentative="0">
      <w:start w:val="1"/>
      <w:numFmt w:val="decimal"/>
      <w:lvlText w:val=""/>
      <w:lvlJc w:val="left"/>
      <w:rPr>
        <w:rFonts w:hint="default"/>
        <w:u w:val="none"/>
      </w:rPr>
    </w:lvl>
    <w:lvl w:ilvl="4" w:tentative="0">
      <w:start w:val="1"/>
      <w:numFmt w:val="decimal"/>
      <w:lvlText w:val=""/>
      <w:lvlJc w:val="left"/>
      <w:rPr>
        <w:rFonts w:hint="default"/>
        <w:u w:val="none"/>
      </w:rPr>
    </w:lvl>
    <w:lvl w:ilvl="5" w:tentative="0">
      <w:start w:val="1"/>
      <w:numFmt w:val="decimal"/>
      <w:lvlText w:val=""/>
      <w:lvlJc w:val="left"/>
      <w:rPr>
        <w:rFonts w:hint="default"/>
        <w:u w:val="none"/>
      </w:rPr>
    </w:lvl>
    <w:lvl w:ilvl="6" w:tentative="0">
      <w:start w:val="1"/>
      <w:numFmt w:val="decimal"/>
      <w:lvlText w:val=""/>
      <w:lvlJc w:val="left"/>
      <w:rPr>
        <w:rFonts w:hint="default"/>
        <w:u w:val="none"/>
      </w:rPr>
    </w:lvl>
    <w:lvl w:ilvl="7" w:tentative="0">
      <w:start w:val="1"/>
      <w:numFmt w:val="decimal"/>
      <w:lvlText w:val=""/>
      <w:lvlJc w:val="left"/>
      <w:rPr>
        <w:rFonts w:hint="default"/>
        <w:u w:val="none"/>
      </w:rPr>
    </w:lvl>
    <w:lvl w:ilvl="8" w:tentative="0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GwNDQxt7A0NrE0MTJQ0lEKTi0uzszPAykwrQUA/gAnlSwAAAA="/>
    <w:docVar w:name="commondata" w:val="eyJoZGlkIjoiNmI5YzVmMjQ2MzA3ZDIxMTEzNDE0YzhkNGRiZTYxOGYifQ=="/>
  </w:docVars>
  <w:rsids>
    <w:rsidRoot w:val="00EB641A"/>
    <w:rsid w:val="00000FAA"/>
    <w:rsid w:val="00001158"/>
    <w:rsid w:val="000367BE"/>
    <w:rsid w:val="00037E2A"/>
    <w:rsid w:val="00037EB5"/>
    <w:rsid w:val="000B32BF"/>
    <w:rsid w:val="000B6DD9"/>
    <w:rsid w:val="00146B03"/>
    <w:rsid w:val="00234F97"/>
    <w:rsid w:val="00272095"/>
    <w:rsid w:val="00286BA4"/>
    <w:rsid w:val="002A379B"/>
    <w:rsid w:val="002C4D85"/>
    <w:rsid w:val="002F4A01"/>
    <w:rsid w:val="0036500F"/>
    <w:rsid w:val="00372C6D"/>
    <w:rsid w:val="00392A15"/>
    <w:rsid w:val="004769E7"/>
    <w:rsid w:val="004805D0"/>
    <w:rsid w:val="0051101C"/>
    <w:rsid w:val="00520020"/>
    <w:rsid w:val="0053490B"/>
    <w:rsid w:val="00542A14"/>
    <w:rsid w:val="005871D3"/>
    <w:rsid w:val="005D3C41"/>
    <w:rsid w:val="006370B3"/>
    <w:rsid w:val="0066192F"/>
    <w:rsid w:val="006D2973"/>
    <w:rsid w:val="006E0308"/>
    <w:rsid w:val="006F34BA"/>
    <w:rsid w:val="0074361F"/>
    <w:rsid w:val="0078303A"/>
    <w:rsid w:val="007B5A73"/>
    <w:rsid w:val="007C351C"/>
    <w:rsid w:val="007D7CEC"/>
    <w:rsid w:val="008127FE"/>
    <w:rsid w:val="008233E8"/>
    <w:rsid w:val="00834152"/>
    <w:rsid w:val="008773D9"/>
    <w:rsid w:val="008E10E3"/>
    <w:rsid w:val="009006E9"/>
    <w:rsid w:val="009217AA"/>
    <w:rsid w:val="00934030"/>
    <w:rsid w:val="00974F76"/>
    <w:rsid w:val="009A54FE"/>
    <w:rsid w:val="009C0726"/>
    <w:rsid w:val="009D5845"/>
    <w:rsid w:val="00A04875"/>
    <w:rsid w:val="00A1074A"/>
    <w:rsid w:val="00A25F81"/>
    <w:rsid w:val="00A45449"/>
    <w:rsid w:val="00AA188D"/>
    <w:rsid w:val="00AA7B33"/>
    <w:rsid w:val="00AF28CD"/>
    <w:rsid w:val="00AF7771"/>
    <w:rsid w:val="00B107E6"/>
    <w:rsid w:val="00B24F35"/>
    <w:rsid w:val="00BE36C4"/>
    <w:rsid w:val="00BE3DF6"/>
    <w:rsid w:val="00BF77D8"/>
    <w:rsid w:val="00BF7D3C"/>
    <w:rsid w:val="00C1207F"/>
    <w:rsid w:val="00C14CEA"/>
    <w:rsid w:val="00C25388"/>
    <w:rsid w:val="00CA6991"/>
    <w:rsid w:val="00CC5553"/>
    <w:rsid w:val="00D474A7"/>
    <w:rsid w:val="00E047B7"/>
    <w:rsid w:val="00E254D3"/>
    <w:rsid w:val="00E261BF"/>
    <w:rsid w:val="00E63628"/>
    <w:rsid w:val="00E917E9"/>
    <w:rsid w:val="00EB641A"/>
    <w:rsid w:val="00EC062D"/>
    <w:rsid w:val="00F97E65"/>
    <w:rsid w:val="00FD0180"/>
    <w:rsid w:val="00FF22EC"/>
    <w:rsid w:val="01810DFB"/>
    <w:rsid w:val="03635AE1"/>
    <w:rsid w:val="0F2053E6"/>
    <w:rsid w:val="13D916B3"/>
    <w:rsid w:val="162925DA"/>
    <w:rsid w:val="1D7B1EE5"/>
    <w:rsid w:val="245C6BD6"/>
    <w:rsid w:val="2D827626"/>
    <w:rsid w:val="2EBD2DEA"/>
    <w:rsid w:val="3BF07422"/>
    <w:rsid w:val="3C9E6B9B"/>
    <w:rsid w:val="3FB1500F"/>
    <w:rsid w:val="41C42EA1"/>
    <w:rsid w:val="4CA478C8"/>
    <w:rsid w:val="4D012EAA"/>
    <w:rsid w:val="50437A97"/>
    <w:rsid w:val="52F226AF"/>
    <w:rsid w:val="53B3100A"/>
    <w:rsid w:val="5A8C047B"/>
    <w:rsid w:val="5DBB5844"/>
    <w:rsid w:val="6D153252"/>
    <w:rsid w:val="763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9" w:name="heading 2"/>
    <w:lsdException w:qFormat="1" w:uiPriority="9" w:name="heading 3"/>
    <w:lsdException w:qFormat="1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99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99"/>
    <w:pPr>
      <w:spacing w:before="100" w:beforeAutospacing="1" w:after="100" w:afterAutospacing="1"/>
      <w:outlineLvl w:val="0"/>
    </w:pPr>
    <w:rPr>
      <w:rFonts w:hint="eastAsia" w:ascii="宋体" w:hAnsi="宋体" w:eastAsia="宋体"/>
      <w:b/>
      <w:kern w:val="44"/>
      <w:sz w:val="48"/>
    </w:rPr>
  </w:style>
  <w:style w:type="paragraph" w:styleId="3">
    <w:name w:val="heading 4"/>
    <w:basedOn w:val="1"/>
    <w:next w:val="1"/>
    <w:unhideWhenUsed/>
    <w:qFormat/>
    <w:uiPriority w:val="99"/>
    <w:pPr>
      <w:spacing w:before="100" w:beforeAutospacing="1" w:after="100" w:afterAutospacing="1"/>
      <w:outlineLvl w:val="3"/>
    </w:pPr>
    <w:rPr>
      <w:rFonts w:hint="eastAsia" w:ascii="宋体" w:hAnsi="宋体" w:eastAsia="宋体"/>
      <w:b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spacing w:before="37"/>
      <w:ind w:left="100"/>
    </w:pPr>
    <w:rPr>
      <w:rFonts w:hint="eastAsia" w:ascii="宋体" w:hAnsi="宋体" w:eastAsia="宋体"/>
      <w:sz w:val="21"/>
    </w:rPr>
  </w:style>
  <w:style w:type="paragraph" w:styleId="5">
    <w:name w:val="Plain Text"/>
    <w:basedOn w:val="1"/>
    <w:unhideWhenUsed/>
    <w:qFormat/>
    <w:uiPriority w:val="0"/>
    <w:rPr>
      <w:rFonts w:hint="eastAsia" w:ascii="宋体" w:hAnsi="Courier New" w:eastAsia="宋体"/>
      <w:sz w:val="24"/>
    </w:rPr>
  </w:style>
  <w:style w:type="paragraph" w:styleId="6">
    <w:name w:val="Balloon Text"/>
    <w:basedOn w:val="1"/>
    <w:link w:val="19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</w:rPr>
  </w:style>
  <w:style w:type="character" w:styleId="12">
    <w:name w:val="Strong"/>
    <w:basedOn w:val="11"/>
    <w:unhideWhenUsed/>
    <w:qFormat/>
    <w:uiPriority w:val="99"/>
    <w:rPr>
      <w:rFonts w:hint="default"/>
      <w:b/>
      <w:sz w:val="24"/>
    </w:rPr>
  </w:style>
  <w:style w:type="character" w:styleId="13">
    <w:name w:val="Hyperlink"/>
    <w:basedOn w:val="11"/>
    <w:unhideWhenUsed/>
    <w:qFormat/>
    <w:uiPriority w:val="99"/>
    <w:rPr>
      <w:rFonts w:hint="default"/>
      <w:color w:val="0000FF"/>
      <w:sz w:val="24"/>
      <w:u w:val="single"/>
    </w:rPr>
  </w:style>
  <w:style w:type="character" w:customStyle="1" w:styleId="14">
    <w:name w:val="页眉 Char"/>
    <w:basedOn w:val="11"/>
    <w:link w:val="8"/>
    <w:qFormat/>
    <w:uiPriority w:val="99"/>
  </w:style>
  <w:style w:type="character" w:customStyle="1" w:styleId="15">
    <w:name w:val="页脚 Char"/>
    <w:basedOn w:val="11"/>
    <w:link w:val="7"/>
    <w:qFormat/>
    <w:uiPriority w:val="99"/>
  </w:style>
  <w:style w:type="paragraph" w:customStyle="1" w:styleId="16">
    <w:name w:val="Table Paragraph"/>
    <w:basedOn w:val="1"/>
    <w:unhideWhenUsed/>
    <w:qFormat/>
    <w:uiPriority w:val="1"/>
    <w:rPr>
      <w:sz w:val="24"/>
    </w:rPr>
  </w:style>
  <w:style w:type="character" w:customStyle="1" w:styleId="17">
    <w:name w:val="plaintext1"/>
    <w:basedOn w:val="11"/>
    <w:unhideWhenUsed/>
    <w:qFormat/>
    <w:uiPriority w:val="0"/>
    <w:rPr>
      <w:rFonts w:hint="default" w:ascii="Verdana" w:hAnsi="Verdana" w:eastAsia="宋体"/>
      <w:sz w:val="17"/>
    </w:rPr>
  </w:style>
  <w:style w:type="paragraph" w:styleId="18">
    <w:name w:val="List Paragraph"/>
    <w:basedOn w:val="1"/>
    <w:unhideWhenUsed/>
    <w:qFormat/>
    <w:uiPriority w:val="1"/>
    <w:rPr>
      <w:sz w:val="24"/>
    </w:rPr>
  </w:style>
  <w:style w:type="character" w:customStyle="1" w:styleId="19">
    <w:name w:val="批注框文本 Char"/>
    <w:basedOn w:val="11"/>
    <w:link w:val="6"/>
    <w:semiHidden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DBC1-FF84-49F0-9086-09838F5644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3496</Words>
  <Characters>4776</Characters>
  <Lines>38</Lines>
  <Paragraphs>10</Paragraphs>
  <TotalTime>148</TotalTime>
  <ScaleCrop>false</ScaleCrop>
  <LinksUpToDate>false</LinksUpToDate>
  <CharactersWithSpaces>5033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2020-09-03T09:35:00Z</dcterms:created>
  <dc:creator>Jason</dc:creator>
  <cp:lastModifiedBy>James Xu</cp:lastModifiedBy>
  <cp:lastPrinted>2020-09-09T08:53:00Z</cp:lastPrinted>
  <dcterms:modified xsi:type="dcterms:W3CDTF">2022-08-19T12:28:00Z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F8918133ED1242A18E9F456C22A352D0</vt:lpwstr>
  </property>
</Properties>
</file>